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07564E" w:rsidRPr="00CB3579" w14:paraId="5FBC310F" w14:textId="77777777" w:rsidTr="0090207E">
        <w:trPr>
          <w:cantSplit/>
        </w:trPr>
        <w:tc>
          <w:tcPr>
            <w:tcW w:w="3780" w:type="dxa"/>
            <w:vMerge w:val="restart"/>
          </w:tcPr>
          <w:p w14:paraId="28BC12D9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084124745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522BC441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7414DF01" w14:textId="77777777" w:rsidR="0007564E" w:rsidRPr="00CB3579" w:rsidRDefault="00D5479A" w:rsidP="0090207E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0" w:name="CertificateHolder"/>
            <w:bookmarkEnd w:id="0"/>
            <w:r>
              <w:rPr>
                <w:rFonts w:cs="Arial"/>
                <w:b w:val="0"/>
                <w:bCs/>
                <w:szCs w:val="24"/>
                <w:lang w:val="en-US"/>
              </w:rPr>
              <w:t>BLOCK TRANSFORMATOREN-ELEKTRONIK GMBH</w:t>
            </w:r>
          </w:p>
        </w:tc>
      </w:tr>
      <w:tr w:rsidR="0007564E" w:rsidRPr="00CB3579" w14:paraId="0D35E642" w14:textId="77777777" w:rsidTr="0090207E">
        <w:trPr>
          <w:cantSplit/>
        </w:trPr>
        <w:tc>
          <w:tcPr>
            <w:tcW w:w="3780" w:type="dxa"/>
            <w:vMerge/>
          </w:tcPr>
          <w:p w14:paraId="51B2E47D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501830678" w:edGrp="everyone" w:colFirst="2" w:colLast="2"/>
            <w:permEnd w:id="1084124745"/>
          </w:p>
        </w:tc>
        <w:tc>
          <w:tcPr>
            <w:tcW w:w="369" w:type="dxa"/>
            <w:vMerge/>
          </w:tcPr>
          <w:p w14:paraId="56F479A8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7BEC1199" w14:textId="77777777" w:rsidR="00D5479A" w:rsidRDefault="00D5479A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Max-Planck-Strasse 36-46</w:t>
            </w:r>
          </w:p>
          <w:p w14:paraId="2A6C062E" w14:textId="77777777" w:rsidR="0007564E" w:rsidRPr="00CB3579" w:rsidRDefault="00D5479A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27283 Verden GERMANY</w:t>
            </w:r>
          </w:p>
        </w:tc>
      </w:tr>
      <w:permEnd w:id="1501830678"/>
      <w:tr w:rsidR="0007564E" w:rsidRPr="00CB3579" w14:paraId="7EE07DD0" w14:textId="77777777" w:rsidTr="0090207E">
        <w:trPr>
          <w:cantSplit/>
          <w:trHeight w:val="418"/>
        </w:trPr>
        <w:tc>
          <w:tcPr>
            <w:tcW w:w="3780" w:type="dxa"/>
          </w:tcPr>
          <w:p w14:paraId="67CF39C1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13E7A1C5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16"/>
                <w:lang w:val="en-US"/>
              </w:rPr>
            </w:pPr>
          </w:p>
        </w:tc>
        <w:tc>
          <w:tcPr>
            <w:tcW w:w="6381" w:type="dxa"/>
          </w:tcPr>
          <w:p w14:paraId="3835B153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612F15FE" w14:textId="77777777" w:rsidTr="0090207E">
        <w:trPr>
          <w:cantSplit/>
        </w:trPr>
        <w:tc>
          <w:tcPr>
            <w:tcW w:w="3780" w:type="dxa"/>
            <w:vMerge w:val="restart"/>
          </w:tcPr>
          <w:p w14:paraId="05478B67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968337423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24BBA531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4DBD1A2C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6AA1EDDD" w14:textId="77777777" w:rsidR="0007564E" w:rsidRPr="00CB3579" w:rsidRDefault="00D5479A" w:rsidP="0090207E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1" w:name="Manufacturer"/>
            <w:bookmarkEnd w:id="1"/>
            <w:r>
              <w:rPr>
                <w:rFonts w:cs="Arial"/>
                <w:b w:val="0"/>
                <w:bCs/>
                <w:szCs w:val="24"/>
                <w:lang w:val="en-US"/>
              </w:rPr>
              <w:t>POWER CIRCUIT AND MOTOR-MOUNTED APPARATUS</w:t>
            </w:r>
          </w:p>
        </w:tc>
      </w:tr>
      <w:tr w:rsidR="0007564E" w:rsidRPr="00CB3579" w14:paraId="4A7BD8CF" w14:textId="77777777" w:rsidTr="0090207E">
        <w:trPr>
          <w:cantSplit/>
        </w:trPr>
        <w:tc>
          <w:tcPr>
            <w:tcW w:w="3780" w:type="dxa"/>
            <w:vMerge/>
          </w:tcPr>
          <w:p w14:paraId="666BA1E3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412947167" w:edGrp="everyone" w:colFirst="2" w:colLast="2"/>
            <w:permEnd w:id="1968337423"/>
          </w:p>
        </w:tc>
        <w:tc>
          <w:tcPr>
            <w:tcW w:w="369" w:type="dxa"/>
            <w:vMerge/>
          </w:tcPr>
          <w:p w14:paraId="4A2E81E4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7539EE67" w14:textId="77777777" w:rsidR="0007564E" w:rsidRPr="00CB3579" w:rsidRDefault="006B3B8C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6B3B8C">
              <w:rPr>
                <w:rFonts w:cs="Arial"/>
                <w:b w:val="0"/>
                <w:bCs/>
                <w:szCs w:val="24"/>
                <w:lang w:val="en-US"/>
              </w:rPr>
              <w:t>Power Circuit and Motor Mounted Apparatus – Open type Switch Mode power supplies, PC-0360-160-X, PC-0348-200-X, PC-0224-100-X, B 1507091, PC-0648-400-0, PC-0624-400-0,  Where X can be 0 or 2</w:t>
            </w:r>
          </w:p>
        </w:tc>
      </w:tr>
      <w:permEnd w:id="412947167"/>
      <w:tr w:rsidR="0007564E" w:rsidRPr="00CB3579" w14:paraId="46CDE268" w14:textId="77777777" w:rsidTr="0090207E">
        <w:trPr>
          <w:cantSplit/>
          <w:trHeight w:val="418"/>
        </w:trPr>
        <w:tc>
          <w:tcPr>
            <w:tcW w:w="3780" w:type="dxa"/>
          </w:tcPr>
          <w:p w14:paraId="0C394C8D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0D3A7E6A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18105D09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1EEDD5FE" w14:textId="77777777" w:rsidTr="0090207E">
        <w:trPr>
          <w:cantSplit/>
        </w:trPr>
        <w:tc>
          <w:tcPr>
            <w:tcW w:w="3780" w:type="dxa"/>
          </w:tcPr>
          <w:p w14:paraId="63739C33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9" w:type="dxa"/>
          </w:tcPr>
          <w:p w14:paraId="653C4A5C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81" w:type="dxa"/>
          </w:tcPr>
          <w:p w14:paraId="54FD9299" w14:textId="77777777" w:rsidR="0007564E" w:rsidRPr="00CB3579" w:rsidRDefault="0007564E" w:rsidP="0090207E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bookmarkStart w:id="2" w:name="ProductionSite"/>
            <w:bookmarkEnd w:id="2"/>
            <w:r w:rsidRPr="00CB3579">
              <w:rPr>
                <w:rFonts w:cs="Arial"/>
                <w:bCs/>
                <w:szCs w:val="24"/>
                <w:lang w:val="fr-FR"/>
              </w:rPr>
              <w:t>Have been investigated by UL in accordance with the Standard(s) indicated on this Certificate.</w:t>
            </w:r>
          </w:p>
        </w:tc>
      </w:tr>
      <w:tr w:rsidR="0007564E" w:rsidRPr="00CB3579" w14:paraId="27920D61" w14:textId="77777777" w:rsidTr="0090207E">
        <w:trPr>
          <w:cantSplit/>
          <w:trHeight w:val="373"/>
        </w:trPr>
        <w:tc>
          <w:tcPr>
            <w:tcW w:w="3780" w:type="dxa"/>
          </w:tcPr>
          <w:p w14:paraId="25374605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5485F200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31A1CF14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24996F6A" w14:textId="77777777" w:rsidTr="0090207E">
        <w:trPr>
          <w:cantSplit/>
        </w:trPr>
        <w:tc>
          <w:tcPr>
            <w:tcW w:w="3780" w:type="dxa"/>
          </w:tcPr>
          <w:p w14:paraId="29181749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398753457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1C420538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BCEE393" w14:textId="77777777" w:rsidR="00D5479A" w:rsidRDefault="00D5479A" w:rsidP="0090207E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3" w:name="Product"/>
            <w:bookmarkEnd w:id="3"/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UL 508 - Standard for Industrial Control Equipment</w:t>
            </w:r>
          </w:p>
          <w:p w14:paraId="3AFD5B04" w14:textId="77777777" w:rsidR="0007564E" w:rsidRPr="00CB3579" w:rsidRDefault="00D5479A" w:rsidP="0090207E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CSA C22.2 No. 107.1 - General Use Power Supplies</w:t>
            </w:r>
          </w:p>
        </w:tc>
      </w:tr>
      <w:permEnd w:id="398753457"/>
      <w:tr w:rsidR="0007564E" w:rsidRPr="00CB3579" w14:paraId="359FD9F1" w14:textId="77777777" w:rsidTr="0090207E">
        <w:trPr>
          <w:cantSplit/>
        </w:trPr>
        <w:tc>
          <w:tcPr>
            <w:tcW w:w="3780" w:type="dxa"/>
          </w:tcPr>
          <w:p w14:paraId="2D53E982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0731FC51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3A96BF8" w14:textId="77777777" w:rsidR="0007564E" w:rsidRPr="00CB3579" w:rsidRDefault="0007564E" w:rsidP="0090207E">
            <w:pPr>
              <w:spacing w:before="60" w:after="60"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4" w:name="Model"/>
            <w:bookmarkEnd w:id="4"/>
            <w:r w:rsidRPr="00CB3579">
              <w:rPr>
                <w:rFonts w:ascii="Arial" w:hAnsi="Arial" w:cs="Arial"/>
                <w:bCs/>
                <w:noProof/>
                <w:sz w:val="24"/>
                <w:szCs w:val="24"/>
                <w:lang w:val="fr-FR"/>
              </w:rPr>
              <w:t>See the UL Online Certifications Directory at</w:t>
            </w:r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CB3579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val="en-US"/>
                </w:rPr>
                <w:t>www.ul.com/database</w:t>
              </w:r>
            </w:hyperlink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for additional information</w:t>
            </w:r>
          </w:p>
        </w:tc>
      </w:tr>
    </w:tbl>
    <w:p w14:paraId="5078CC04" w14:textId="77777777" w:rsidR="00C64303" w:rsidRPr="0007564E" w:rsidRDefault="00EA6C8C" w:rsidP="00635D4A">
      <w:pPr>
        <w:tabs>
          <w:tab w:val="left" w:pos="945"/>
        </w:tabs>
        <w:rPr>
          <w:rFonts w:ascii="Arial" w:hAnsi="Arial" w:cs="Arial"/>
          <w:sz w:val="2"/>
          <w:szCs w:val="2"/>
          <w:lang w:val="en-US"/>
        </w:rPr>
        <w:sectPr w:rsidR="00C64303" w:rsidRPr="0007564E" w:rsidSect="00FF6B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567" w:bottom="2340" w:left="851" w:header="810" w:footer="674" w:gutter="0"/>
          <w:cols w:space="708"/>
          <w:docGrid w:linePitch="272"/>
        </w:sectPr>
      </w:pP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</w:p>
    <w:p w14:paraId="45378AA6" w14:textId="77777777" w:rsidR="00EA6C8C" w:rsidRDefault="00EA6C8C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7ECEC9EF" w14:textId="77777777" w:rsidR="0007564E" w:rsidRPr="0007564E" w:rsidRDefault="0007564E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5E25C88A" w14:textId="77777777" w:rsidR="00FF6B79" w:rsidRPr="0007564E" w:rsidRDefault="00FF6B79" w:rsidP="00FF6B79">
      <w:pPr>
        <w:ind w:left="720"/>
        <w:rPr>
          <w:rFonts w:ascii="Arial" w:hAnsi="Arial" w:cs="Arial"/>
        </w:rPr>
      </w:pPr>
      <w:r w:rsidRPr="0007564E">
        <w:rPr>
          <w:rFonts w:ascii="Arial" w:hAnsi="Arial" w:cs="Arial"/>
        </w:rPr>
        <w:t>Only those products bearing the UL C</w:t>
      </w:r>
      <w:r w:rsidR="00F64948">
        <w:rPr>
          <w:rFonts w:ascii="Arial" w:hAnsi="Arial" w:cs="Arial"/>
        </w:rPr>
        <w:t>ert</w:t>
      </w:r>
      <w:r w:rsidRPr="0007564E">
        <w:rPr>
          <w:rFonts w:ascii="Arial" w:hAnsi="Arial" w:cs="Arial"/>
        </w:rPr>
        <w:t>ification Mark should be considered as being covered by UL's C</w:t>
      </w:r>
      <w:r w:rsidR="00F64948">
        <w:rPr>
          <w:rFonts w:ascii="Arial" w:hAnsi="Arial" w:cs="Arial"/>
        </w:rPr>
        <w:t>ert</w:t>
      </w:r>
      <w:r w:rsidRPr="0007564E">
        <w:rPr>
          <w:rFonts w:ascii="Arial" w:hAnsi="Arial" w:cs="Arial"/>
        </w:rPr>
        <w:t>ification and Follow-Up Service.</w:t>
      </w:r>
    </w:p>
    <w:p w14:paraId="6A8B3391" w14:textId="77777777" w:rsidR="00FF6B79" w:rsidRPr="0007564E" w:rsidRDefault="00FF6B79" w:rsidP="00FF6B79">
      <w:pPr>
        <w:ind w:left="720" w:right="1152"/>
        <w:rPr>
          <w:rFonts w:ascii="Arial" w:hAnsi="Arial" w:cs="Arial"/>
          <w:lang w:val="en-US"/>
        </w:rPr>
      </w:pPr>
    </w:p>
    <w:p w14:paraId="79462EEB" w14:textId="77777777" w:rsidR="0007564E" w:rsidRPr="0007564E" w:rsidRDefault="00FF6B79" w:rsidP="0007564E">
      <w:pPr>
        <w:ind w:left="720" w:right="1152"/>
        <w:rPr>
          <w:rFonts w:ascii="Arial" w:hAnsi="Arial" w:cs="Arial"/>
          <w:lang w:val="en-US"/>
        </w:rPr>
      </w:pPr>
      <w:r w:rsidRPr="0007564E">
        <w:rPr>
          <w:rFonts w:ascii="Arial" w:hAnsi="Arial" w:cs="Arial"/>
          <w:lang w:val="en-US"/>
        </w:rPr>
        <w:t>Look for the UL C</w:t>
      </w:r>
      <w:r w:rsidR="00F64948">
        <w:rPr>
          <w:rFonts w:ascii="Arial" w:hAnsi="Arial" w:cs="Arial"/>
          <w:lang w:val="en-US"/>
        </w:rPr>
        <w:t>erti</w:t>
      </w:r>
      <w:r w:rsidRPr="0007564E">
        <w:rPr>
          <w:rFonts w:ascii="Arial" w:hAnsi="Arial" w:cs="Arial"/>
          <w:lang w:val="en-US"/>
        </w:rPr>
        <w:t>fication Mark on the product.</w:t>
      </w:r>
      <w:permStart w:id="421800035" w:edGrp="everyone"/>
    </w:p>
    <w:p w14:paraId="1482E722" w14:textId="77777777" w:rsidR="00FF6B79" w:rsidRPr="0007564E" w:rsidRDefault="00FF6B79" w:rsidP="0007564E">
      <w:pPr>
        <w:ind w:left="720" w:right="1152"/>
        <w:rPr>
          <w:rFonts w:ascii="Arial" w:hAnsi="Arial" w:cs="Arial"/>
          <w:lang w:val="en-US"/>
        </w:rPr>
      </w:pPr>
    </w:p>
    <w:permEnd w:id="421800035"/>
    <w:p w14:paraId="7CE9BD45" w14:textId="77777777" w:rsidR="00635D4A" w:rsidRPr="0007564E" w:rsidRDefault="00635D4A" w:rsidP="00DA35A1">
      <w:pPr>
        <w:ind w:left="720" w:right="941"/>
        <w:rPr>
          <w:rFonts w:ascii="Arial" w:hAnsi="Arial" w:cs="Arial"/>
          <w:lang w:val="en-US"/>
        </w:rPr>
      </w:pPr>
    </w:p>
    <w:sectPr w:rsidR="00635D4A" w:rsidRPr="0007564E" w:rsidSect="00C31B9F">
      <w:type w:val="continuous"/>
      <w:pgSz w:w="12240" w:h="15840" w:code="1"/>
      <w:pgMar w:top="851" w:right="567" w:bottom="2520" w:left="851" w:header="810" w:footer="6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613A" w14:textId="77777777" w:rsidR="002D67F8" w:rsidRDefault="002D67F8">
      <w:r>
        <w:separator/>
      </w:r>
    </w:p>
  </w:endnote>
  <w:endnote w:type="continuationSeparator" w:id="0">
    <w:p w14:paraId="4DCBC730" w14:textId="77777777" w:rsidR="002D67F8" w:rsidRDefault="002D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1929" w14:textId="77777777" w:rsidR="00D5479A" w:rsidRDefault="00D547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2549" w14:textId="377C091B" w:rsidR="00B77038" w:rsidRDefault="00C9008B" w:rsidP="00C31B9F">
    <w:pPr>
      <w:ind w:left="708"/>
      <w:rPr>
        <w:lang w:val="en-US"/>
      </w:rPr>
    </w:pPr>
    <w:r>
      <w:rPr>
        <w:noProof/>
      </w:rPr>
      <w:drawing>
        <wp:inline distT="0" distB="0" distL="0" distR="0" wp14:anchorId="55394A87" wp14:editId="6F089654">
          <wp:extent cx="990600" cy="2476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DA35A1" w14:paraId="519B9B72" w14:textId="77777777" w:rsidTr="00DA35A1">
      <w:trPr>
        <w:cantSplit/>
        <w:trHeight w:val="800"/>
      </w:trPr>
      <w:tc>
        <w:tcPr>
          <w:tcW w:w="7830" w:type="dxa"/>
        </w:tcPr>
        <w:p w14:paraId="0D732EB3" w14:textId="77777777" w:rsidR="00DA35A1" w:rsidRDefault="00B366D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 w:rsidRPr="00B366DB">
            <w:rPr>
              <w:rFonts w:ascii="Arial" w:hAnsi="Arial" w:cs="Arial"/>
              <w:b/>
              <w:bCs/>
              <w:sz w:val="10"/>
              <w:lang w:val="en-US"/>
            </w:rPr>
            <w:t xml:space="preserve">Bruce Mahrenholz, </w:t>
          </w:r>
          <w:r w:rsidR="0027767F">
            <w:rPr>
              <w:rFonts w:ascii="Arial" w:hAnsi="Arial" w:cs="Arial"/>
              <w:b/>
              <w:bCs/>
              <w:sz w:val="10"/>
              <w:lang w:val="en-US"/>
            </w:rPr>
            <w:t>Director North American Certification Program</w:t>
          </w:r>
          <w:r>
            <w:rPr>
              <w:rFonts w:ascii="Arial" w:hAnsi="Arial" w:cs="Arial"/>
              <w:b/>
              <w:bCs/>
              <w:sz w:val="10"/>
              <w:lang w:val="en-US"/>
            </w:rPr>
            <w:br/>
          </w:r>
        </w:p>
        <w:p w14:paraId="16D33FF4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UL LLC</w:t>
          </w:r>
        </w:p>
        <w:p w14:paraId="41492C96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2F405221" w14:textId="77777777" w:rsidR="00DA35A1" w:rsidRDefault="00DA35A1" w:rsidP="004445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 w:rsidR="00444532" w:rsidRPr="00B4567A">
              <w:rPr>
                <w:rStyle w:val="Hyperlink"/>
                <w:rFonts w:ascii="Arial" w:hAnsi="Arial" w:cs="Arial"/>
                <w:b/>
                <w:bCs/>
                <w:sz w:val="10"/>
                <w:lang w:val="en-US"/>
              </w:rPr>
              <w:t>http://ul.com/aboutul/locations/</w:t>
            </w:r>
          </w:hyperlink>
          <w:r w:rsidR="00444532">
            <w:rPr>
              <w:rFonts w:ascii="Arial" w:hAnsi="Arial" w:cs="Arial"/>
              <w:b/>
              <w:bCs/>
              <w:sz w:val="10"/>
              <w:lang w:val="en-US"/>
            </w:rPr>
            <w:t xml:space="preserve"> </w:t>
          </w:r>
        </w:p>
      </w:tc>
    </w:tr>
  </w:tbl>
  <w:p w14:paraId="59A74DFD" w14:textId="77777777" w:rsidR="002D282C" w:rsidRDefault="002D282C" w:rsidP="002D282C">
    <w:pPr>
      <w:pStyle w:val="Fuzeile"/>
    </w:pPr>
  </w:p>
  <w:p w14:paraId="0267BA21" w14:textId="77777777" w:rsidR="00EA6C8C" w:rsidRPr="002D282C" w:rsidRDefault="002D282C">
    <w:pPr>
      <w:pStyle w:val="Fuzeile"/>
      <w:rPr>
        <w:rFonts w:ascii="Arial" w:hAnsi="Arial" w:cs="Arial"/>
        <w:sz w:val="16"/>
      </w:rPr>
    </w:pPr>
    <w:r w:rsidRPr="00D0411B">
      <w:rPr>
        <w:rFonts w:ascii="Arial" w:hAnsi="Arial" w:cs="Arial"/>
        <w:sz w:val="16"/>
      </w:rPr>
      <w:t xml:space="preserve">Page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PAGE </w:instrText>
    </w:r>
    <w:r w:rsidRPr="00D0411B">
      <w:rPr>
        <w:rFonts w:ascii="Arial" w:hAnsi="Arial" w:cs="Arial"/>
        <w:sz w:val="16"/>
      </w:rPr>
      <w:fldChar w:fldCharType="separate"/>
    </w:r>
    <w:r w:rsidR="006B3B8C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  <w:r w:rsidRPr="00D0411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of</w:t>
    </w:r>
    <w:r w:rsidRPr="00D0411B">
      <w:rPr>
        <w:rFonts w:ascii="Arial" w:hAnsi="Arial" w:cs="Arial"/>
        <w:sz w:val="16"/>
      </w:rPr>
      <w:t xml:space="preserve">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NUMPAGES </w:instrText>
    </w:r>
    <w:r w:rsidRPr="00D0411B">
      <w:rPr>
        <w:rFonts w:ascii="Arial" w:hAnsi="Arial" w:cs="Arial"/>
        <w:sz w:val="16"/>
      </w:rPr>
      <w:fldChar w:fldCharType="separate"/>
    </w:r>
    <w:r w:rsidR="006B3B8C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ADD4" w14:textId="77777777" w:rsidR="00D5479A" w:rsidRDefault="00D547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E991" w14:textId="77777777" w:rsidR="002D67F8" w:rsidRDefault="002D67F8">
      <w:r>
        <w:separator/>
      </w:r>
    </w:p>
  </w:footnote>
  <w:footnote w:type="continuationSeparator" w:id="0">
    <w:p w14:paraId="19F25F2E" w14:textId="77777777" w:rsidR="002D67F8" w:rsidRDefault="002D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2782" w14:textId="77777777" w:rsidR="00D5479A" w:rsidRDefault="00D547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D390" w14:textId="5197C0D9" w:rsidR="007C0010" w:rsidRDefault="00C9008B">
    <w:r>
      <w:rPr>
        <w:noProof/>
      </w:rPr>
      <w:drawing>
        <wp:anchor distT="0" distB="0" distL="114300" distR="114300" simplePos="0" relativeHeight="251657728" behindDoc="1" locked="0" layoutInCell="1" allowOverlap="1" wp14:anchorId="5F6F8B21" wp14:editId="0894DABA">
          <wp:simplePos x="0" y="0"/>
          <wp:positionH relativeFrom="column">
            <wp:posOffset>-226060</wp:posOffset>
          </wp:positionH>
          <wp:positionV relativeFrom="paragraph">
            <wp:posOffset>-539115</wp:posOffset>
          </wp:positionV>
          <wp:extent cx="7162800" cy="10131425"/>
          <wp:effectExtent l="0" t="0" r="0" b="0"/>
          <wp:wrapNone/>
          <wp:docPr id="39390822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13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180"/>
      <w:gridCol w:w="189"/>
      <w:gridCol w:w="180"/>
      <w:gridCol w:w="6381"/>
      <w:gridCol w:w="90"/>
    </w:tblGrid>
    <w:tr w:rsidR="0007564E" w14:paraId="1020763D" w14:textId="77777777" w:rsidTr="0090207E">
      <w:trPr>
        <w:cantSplit/>
      </w:trPr>
      <w:tc>
        <w:tcPr>
          <w:tcW w:w="10620" w:type="dxa"/>
          <w:gridSpan w:val="6"/>
        </w:tcPr>
        <w:p w14:paraId="6B03E977" w14:textId="77777777" w:rsidR="0007564E" w:rsidRDefault="0007564E" w:rsidP="0090207E">
          <w:pPr>
            <w:pStyle w:val="berschrift1"/>
          </w:pPr>
          <w:r>
            <w:t>CERTIFICATE OF COMPLIANCE</w:t>
          </w:r>
        </w:p>
      </w:tc>
    </w:tr>
    <w:tr w:rsidR="0007564E" w14:paraId="59981FDB" w14:textId="77777777" w:rsidTr="0090207E">
      <w:trPr>
        <w:cantSplit/>
      </w:trPr>
      <w:tc>
        <w:tcPr>
          <w:tcW w:w="3600" w:type="dxa"/>
        </w:tcPr>
        <w:p w14:paraId="4864CD50" w14:textId="77777777" w:rsidR="0007564E" w:rsidRDefault="0007564E" w:rsidP="0090207E">
          <w:pPr>
            <w:pStyle w:val="certif"/>
            <w:rPr>
              <w:sz w:val="16"/>
              <w:lang w:val="en-US"/>
            </w:rPr>
          </w:pPr>
        </w:p>
      </w:tc>
      <w:tc>
        <w:tcPr>
          <w:tcW w:w="369" w:type="dxa"/>
          <w:gridSpan w:val="2"/>
        </w:tcPr>
        <w:p w14:paraId="5E255705" w14:textId="77777777" w:rsidR="0007564E" w:rsidRDefault="0007564E" w:rsidP="0090207E">
          <w:pPr>
            <w:rPr>
              <w:rFonts w:ascii="Arial" w:hAnsi="Arial"/>
              <w:noProof/>
              <w:sz w:val="16"/>
              <w:lang w:val="en-US"/>
            </w:rPr>
          </w:pPr>
        </w:p>
      </w:tc>
      <w:tc>
        <w:tcPr>
          <w:tcW w:w="6651" w:type="dxa"/>
          <w:gridSpan w:val="3"/>
        </w:tcPr>
        <w:p w14:paraId="5988364D" w14:textId="77777777" w:rsidR="0007564E" w:rsidRDefault="0007564E" w:rsidP="0090207E">
          <w:pPr>
            <w:rPr>
              <w:rFonts w:ascii="Arial" w:hAnsi="Arial"/>
              <w:b/>
              <w:bCs/>
              <w:noProof/>
              <w:lang w:val="en-US"/>
            </w:rPr>
          </w:pPr>
        </w:p>
      </w:tc>
    </w:tr>
    <w:tr w:rsidR="0007564E" w:rsidRPr="00CB3579" w14:paraId="7219D47A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3C0B0660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191206689" w:edGrp="everyone" w:colFirst="2" w:colLast="2"/>
          <w:r w:rsidRPr="00CB3579"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9" w:type="dxa"/>
          <w:gridSpan w:val="2"/>
        </w:tcPr>
        <w:p w14:paraId="0E006758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408965F9" w14:textId="77777777" w:rsidR="0007564E" w:rsidRPr="00CB3579" w:rsidRDefault="00D5479A" w:rsidP="0090207E">
          <w:pPr>
            <w:pStyle w:val="data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20160831-E219022</w:t>
          </w:r>
        </w:p>
      </w:tc>
    </w:tr>
    <w:tr w:rsidR="0007564E" w:rsidRPr="00CB3579" w14:paraId="7145C70E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63F9300C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015970832" w:edGrp="everyone" w:colFirst="2" w:colLast="2"/>
          <w:permEnd w:id="1191206689"/>
          <w:r w:rsidRPr="00CB3579"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9" w:type="dxa"/>
          <w:gridSpan w:val="2"/>
        </w:tcPr>
        <w:p w14:paraId="69B53391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67884180" w14:textId="77777777" w:rsidR="0007564E" w:rsidRPr="00CB3579" w:rsidRDefault="00D5479A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t>E219022-20160830</w:t>
          </w:r>
        </w:p>
      </w:tc>
    </w:tr>
    <w:tr w:rsidR="0007564E" w:rsidRPr="00CB3579" w14:paraId="44D0DFC6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1CF25215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483349596" w:edGrp="everyone" w:colFirst="2" w:colLast="2"/>
          <w:permEnd w:id="1015970832"/>
          <w:r w:rsidRPr="00CB3579">
            <w:rPr>
              <w:rFonts w:ascii="Arial" w:hAnsi="Arial" w:cs="Arial"/>
              <w:b/>
              <w:bCs/>
              <w:lang w:val="en-US"/>
            </w:rPr>
            <w:t>Issue Date</w:t>
          </w:r>
        </w:p>
      </w:tc>
      <w:tc>
        <w:tcPr>
          <w:tcW w:w="369" w:type="dxa"/>
          <w:gridSpan w:val="2"/>
        </w:tcPr>
        <w:p w14:paraId="1743BBFC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1C8F698C" w14:textId="77777777" w:rsidR="0007564E" w:rsidRPr="00CB3579" w:rsidRDefault="00D5479A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t>2016-AUGUST-31</w:t>
          </w:r>
        </w:p>
      </w:tc>
    </w:tr>
    <w:permEnd w:id="483349596"/>
  </w:tbl>
  <w:p w14:paraId="1C258673" w14:textId="77777777" w:rsidR="00EA6C8C" w:rsidRDefault="00EA6C8C">
    <w:pPr>
      <w:pStyle w:val="Kopfzeile"/>
      <w:rPr>
        <w:sz w:val="24"/>
        <w:szCs w:val="24"/>
      </w:rPr>
    </w:pPr>
  </w:p>
  <w:p w14:paraId="66A3A33F" w14:textId="77777777" w:rsidR="0007564E" w:rsidRPr="00DC0DC7" w:rsidRDefault="0007564E">
    <w:pPr>
      <w:pStyle w:val="Kopfzeil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0574" w14:textId="77777777" w:rsidR="00D5479A" w:rsidRDefault="00D547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46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5C17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8F0D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D8AB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CB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CC2B2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A24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209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D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FCD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0145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7074640">
    <w:abstractNumId w:val="10"/>
  </w:num>
  <w:num w:numId="2" w16cid:durableId="1419903429">
    <w:abstractNumId w:val="8"/>
  </w:num>
  <w:num w:numId="3" w16cid:durableId="414516346">
    <w:abstractNumId w:val="7"/>
  </w:num>
  <w:num w:numId="4" w16cid:durableId="1782459158">
    <w:abstractNumId w:val="6"/>
  </w:num>
  <w:num w:numId="5" w16cid:durableId="1511141664">
    <w:abstractNumId w:val="5"/>
  </w:num>
  <w:num w:numId="6" w16cid:durableId="1061367474">
    <w:abstractNumId w:val="9"/>
  </w:num>
  <w:num w:numId="7" w16cid:durableId="1211499907">
    <w:abstractNumId w:val="4"/>
  </w:num>
  <w:num w:numId="8" w16cid:durableId="621619955">
    <w:abstractNumId w:val="3"/>
  </w:num>
  <w:num w:numId="9" w16cid:durableId="1684934199">
    <w:abstractNumId w:val="2"/>
  </w:num>
  <w:num w:numId="10" w16cid:durableId="2082095505">
    <w:abstractNumId w:val="1"/>
  </w:num>
  <w:num w:numId="11" w16cid:durableId="80828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F"/>
    <w:rsid w:val="000063C3"/>
    <w:rsid w:val="00011BD1"/>
    <w:rsid w:val="00013D35"/>
    <w:rsid w:val="0003696A"/>
    <w:rsid w:val="0005677A"/>
    <w:rsid w:val="0007564E"/>
    <w:rsid w:val="000D73C6"/>
    <w:rsid w:val="00143022"/>
    <w:rsid w:val="001B181D"/>
    <w:rsid w:val="001F2888"/>
    <w:rsid w:val="0020426D"/>
    <w:rsid w:val="00226B59"/>
    <w:rsid w:val="00267580"/>
    <w:rsid w:val="00273B4E"/>
    <w:rsid w:val="0027767F"/>
    <w:rsid w:val="002D282C"/>
    <w:rsid w:val="002D67F8"/>
    <w:rsid w:val="002E5D81"/>
    <w:rsid w:val="002F5B83"/>
    <w:rsid w:val="00300154"/>
    <w:rsid w:val="00311935"/>
    <w:rsid w:val="00357349"/>
    <w:rsid w:val="00384F03"/>
    <w:rsid w:val="00386F86"/>
    <w:rsid w:val="003D0CF3"/>
    <w:rsid w:val="003F277C"/>
    <w:rsid w:val="00444532"/>
    <w:rsid w:val="00470630"/>
    <w:rsid w:val="00493E60"/>
    <w:rsid w:val="004C2A3F"/>
    <w:rsid w:val="005005FF"/>
    <w:rsid w:val="00514991"/>
    <w:rsid w:val="005206C8"/>
    <w:rsid w:val="00573C03"/>
    <w:rsid w:val="0059061D"/>
    <w:rsid w:val="00635D4A"/>
    <w:rsid w:val="0066644F"/>
    <w:rsid w:val="006B3B8C"/>
    <w:rsid w:val="00731BE1"/>
    <w:rsid w:val="0075790B"/>
    <w:rsid w:val="00765832"/>
    <w:rsid w:val="007677A9"/>
    <w:rsid w:val="007C0010"/>
    <w:rsid w:val="007E68BF"/>
    <w:rsid w:val="00810936"/>
    <w:rsid w:val="00825FDC"/>
    <w:rsid w:val="008513A1"/>
    <w:rsid w:val="00870B5A"/>
    <w:rsid w:val="0090207E"/>
    <w:rsid w:val="00954F14"/>
    <w:rsid w:val="009633B2"/>
    <w:rsid w:val="009B4853"/>
    <w:rsid w:val="009F0CE1"/>
    <w:rsid w:val="00A74819"/>
    <w:rsid w:val="00A757C3"/>
    <w:rsid w:val="00AA6052"/>
    <w:rsid w:val="00AE4A3C"/>
    <w:rsid w:val="00B022E5"/>
    <w:rsid w:val="00B366DB"/>
    <w:rsid w:val="00B4567A"/>
    <w:rsid w:val="00B67613"/>
    <w:rsid w:val="00B71933"/>
    <w:rsid w:val="00B77038"/>
    <w:rsid w:val="00BE297C"/>
    <w:rsid w:val="00C31B9F"/>
    <w:rsid w:val="00C35886"/>
    <w:rsid w:val="00C64303"/>
    <w:rsid w:val="00C9008B"/>
    <w:rsid w:val="00CA5D1D"/>
    <w:rsid w:val="00CB3579"/>
    <w:rsid w:val="00CC1F8F"/>
    <w:rsid w:val="00D036E1"/>
    <w:rsid w:val="00D0411B"/>
    <w:rsid w:val="00D14E33"/>
    <w:rsid w:val="00D318F6"/>
    <w:rsid w:val="00D5479A"/>
    <w:rsid w:val="00D61ACF"/>
    <w:rsid w:val="00DA35A1"/>
    <w:rsid w:val="00DC0DC7"/>
    <w:rsid w:val="00E04D21"/>
    <w:rsid w:val="00E05B25"/>
    <w:rsid w:val="00E819B5"/>
    <w:rsid w:val="00EA6C8C"/>
    <w:rsid w:val="00EB0CE3"/>
    <w:rsid w:val="00EE5E5F"/>
    <w:rsid w:val="00EE615D"/>
    <w:rsid w:val="00F039D3"/>
    <w:rsid w:val="00F64948"/>
    <w:rsid w:val="00F65F8E"/>
    <w:rsid w:val="00F8208B"/>
    <w:rsid w:val="00F857DB"/>
    <w:rsid w:val="00FD6960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2129C4"/>
  <w14:defaultImageDpi w14:val="0"/>
  <w15:docId w15:val="{69187E1D-EA4F-4201-9AE1-F0B376B0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jc w:val="center"/>
      <w:outlineLvl w:val="0"/>
    </w:pPr>
    <w:rPr>
      <w:rFonts w:ascii="Arial" w:hAnsi="Arial" w:cs="Arial"/>
      <w:b/>
      <w:noProof/>
      <w:spacing w:val="70"/>
      <w:sz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line="300" w:lineRule="exact"/>
      <w:outlineLvl w:val="1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Arial" w:hAnsi="Arial" w:cs="Times New Roman"/>
      <w:b/>
      <w:noProof/>
      <w:spacing w:val="70"/>
      <w:sz w:val="40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de-DE" w:eastAsia="x-none"/>
    </w:rPr>
  </w:style>
  <w:style w:type="paragraph" w:styleId="Textkrper">
    <w:name w:val="Body Text"/>
    <w:basedOn w:val="Standard"/>
    <w:link w:val="TextkrperZchn"/>
    <w:uiPriority w:val="99"/>
    <w:semiHidden/>
    <w:rPr>
      <w:rFonts w:ascii="Arial" w:hAnsi="Arial"/>
      <w:b/>
      <w:noProof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b/>
      <w:noProof/>
      <w:sz w:val="16"/>
      <w:lang w:val="de-DE"/>
    </w:rPr>
  </w:style>
  <w:style w:type="character" w:styleId="Hyperlink">
    <w:name w:val="Hyperlink"/>
    <w:basedOn w:val="Absatz-Standardschriftart"/>
    <w:uiPriority w:val="99"/>
    <w:semiHidden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Pr>
      <w:rFonts w:cs="Times New Roman"/>
      <w:color w:val="800080"/>
      <w:u w:val="single"/>
    </w:rPr>
  </w:style>
  <w:style w:type="paragraph" w:customStyle="1" w:styleId="certif">
    <w:name w:val="certif"/>
    <w:basedOn w:val="Standard"/>
    <w:pPr>
      <w:spacing w:before="60"/>
      <w:jc w:val="right"/>
    </w:pPr>
    <w:rPr>
      <w:noProof/>
    </w:rPr>
  </w:style>
  <w:style w:type="paragraph" w:customStyle="1" w:styleId="data">
    <w:name w:val="data"/>
    <w:basedOn w:val="Standard"/>
    <w:pPr>
      <w:spacing w:line="300" w:lineRule="exact"/>
    </w:pPr>
    <w:rPr>
      <w:rFonts w:ascii="Arial" w:hAnsi="Arial"/>
      <w:noProof/>
      <w:sz w:val="24"/>
    </w:rPr>
  </w:style>
  <w:style w:type="paragraph" w:customStyle="1" w:styleId="address">
    <w:name w:val="address"/>
    <w:basedOn w:val="Standard"/>
    <w:pPr>
      <w:spacing w:line="300" w:lineRule="exact"/>
    </w:pPr>
    <w:rPr>
      <w:rFonts w:ascii="Arial" w:hAnsi="Arial"/>
      <w:b/>
      <w:noProof/>
      <w:sz w:val="24"/>
    </w:rPr>
  </w:style>
  <w:style w:type="paragraph" w:customStyle="1" w:styleId="leg1">
    <w:name w:val="leg1"/>
    <w:basedOn w:val="Textkrper"/>
    <w:rPr>
      <w:sz w:val="12"/>
    </w:rPr>
  </w:style>
  <w:style w:type="paragraph" w:customStyle="1" w:styleId="leg2">
    <w:name w:val="leg2"/>
    <w:basedOn w:val="Standard"/>
    <w:rPr>
      <w:rFonts w:ascii="Arial" w:hAnsi="Arial"/>
      <w:noProof/>
      <w:sz w:val="12"/>
    </w:rPr>
  </w:style>
  <w:style w:type="paragraph" w:customStyle="1" w:styleId="certif1">
    <w:name w:val="certif1"/>
    <w:basedOn w:val="certif"/>
    <w:rPr>
      <w:b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l.com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l.com/aboutul/locations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8</DocSecurity>
  <Lines>7</Lines>
  <Paragraphs>1</Paragraphs>
  <ScaleCrop>false</ScaleCrop>
  <Company>Underwriters Laboratories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ZERTIFIKAT</dc:title>
  <dc:subject/>
  <dc:creator>Karina Christiansen</dc:creator>
  <cp:keywords/>
  <dc:description/>
  <cp:lastModifiedBy>Hainke, Nora</cp:lastModifiedBy>
  <cp:revision>2</cp:revision>
  <cp:lastPrinted>2011-12-15T14:18:00Z</cp:lastPrinted>
  <dcterms:created xsi:type="dcterms:W3CDTF">2023-10-10T08:25:00Z</dcterms:created>
  <dcterms:modified xsi:type="dcterms:W3CDTF">2023-10-10T08:25:00Z</dcterms:modified>
</cp:coreProperties>
</file>