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A60F" w14:textId="77777777" w:rsidR="00D53CD1" w:rsidRPr="002A2C90" w:rsidRDefault="00D53CD1" w:rsidP="00D53CD1">
      <w:pPr>
        <w:tabs>
          <w:tab w:val="left" w:pos="2160"/>
          <w:tab w:val="left" w:pos="3600"/>
          <w:tab w:val="left" w:pos="5400"/>
          <w:tab w:val="right" w:pos="9360"/>
        </w:tabs>
        <w:rPr>
          <w:rFonts w:ascii="Courier New" w:hAnsi="Courier New" w:cs="Courier New"/>
        </w:rPr>
      </w:pPr>
      <w:r w:rsidRPr="002A2C90">
        <w:rPr>
          <w:rFonts w:ascii="Courier New" w:hAnsi="Courier New" w:cs="Courier New"/>
        </w:rPr>
        <w:t>File E327358</w:t>
      </w:r>
      <w:r w:rsidRPr="002A2C90">
        <w:rPr>
          <w:rFonts w:ascii="Courier New" w:hAnsi="Courier New" w:cs="Courier New"/>
        </w:rPr>
        <w:tab/>
        <w:t>Vol. 1</w:t>
      </w:r>
      <w:r w:rsidRPr="002A2C90">
        <w:rPr>
          <w:rFonts w:ascii="Courier New" w:hAnsi="Courier New" w:cs="Courier New"/>
        </w:rPr>
        <w:tab/>
        <w:t>Sec. 1</w:t>
      </w:r>
      <w:r w:rsidRPr="002A2C90">
        <w:rPr>
          <w:rFonts w:ascii="Courier New" w:hAnsi="Courier New" w:cs="Courier New"/>
        </w:rPr>
        <w:tab/>
        <w:t>Page 4</w:t>
      </w:r>
      <w:r w:rsidRPr="002A2C90">
        <w:rPr>
          <w:rFonts w:ascii="Courier New" w:hAnsi="Courier New" w:cs="Courier New"/>
        </w:rPr>
        <w:tab/>
        <w:t>Issued:  2009-04-24</w:t>
      </w:r>
    </w:p>
    <w:p w14:paraId="7FFA67BC" w14:textId="77777777" w:rsidR="00D53CD1" w:rsidRPr="002A2C90" w:rsidRDefault="00D53CD1" w:rsidP="00D53CD1">
      <w:pPr>
        <w:tabs>
          <w:tab w:val="left" w:pos="3427"/>
          <w:tab w:val="right" w:pos="9360"/>
        </w:tabs>
        <w:rPr>
          <w:rFonts w:ascii="Courier New" w:hAnsi="Courier New" w:cs="Courier New"/>
        </w:rPr>
      </w:pPr>
      <w:r w:rsidRPr="002A2C90">
        <w:rPr>
          <w:rFonts w:ascii="Courier New" w:hAnsi="Courier New" w:cs="Courier New"/>
        </w:rPr>
        <w:tab/>
        <w:t>and Report</w:t>
      </w:r>
      <w:r w:rsidRPr="002A2C90">
        <w:rPr>
          <w:rFonts w:ascii="Courier New" w:hAnsi="Courier New" w:cs="Courier New"/>
        </w:rPr>
        <w:tab/>
      </w:r>
    </w:p>
    <w:p w14:paraId="446A92C7" w14:textId="77777777" w:rsidR="00D53CD1" w:rsidRPr="002A2C90" w:rsidRDefault="00D53CD1" w:rsidP="00D53CD1">
      <w:pPr>
        <w:jc w:val="both"/>
        <w:rPr>
          <w:rFonts w:ascii="Courier New" w:hAnsi="Courier New" w:cs="Courier New"/>
        </w:rPr>
      </w:pPr>
    </w:p>
    <w:p w14:paraId="478DC352" w14:textId="77777777" w:rsidR="009E679E" w:rsidRDefault="009E679E"/>
    <w:p w14:paraId="248AF144" w14:textId="77777777" w:rsidR="00D53CD1" w:rsidRPr="002A2C90" w:rsidRDefault="00D53CD1" w:rsidP="00D53CD1">
      <w:pPr>
        <w:jc w:val="both"/>
        <w:rPr>
          <w:rFonts w:ascii="Courier New" w:hAnsi="Courier New" w:cs="Courier New"/>
        </w:rPr>
      </w:pPr>
      <w:r w:rsidRPr="002A2C90">
        <w:rPr>
          <w:rFonts w:ascii="Courier New" w:hAnsi="Courier New" w:cs="Courier New"/>
        </w:rPr>
        <w:t>CONDITIONS OF ACCEPTABILITY:</w:t>
      </w:r>
    </w:p>
    <w:p w14:paraId="01567454" w14:textId="77777777" w:rsidR="00D53CD1" w:rsidRPr="002A2C90" w:rsidRDefault="00D53CD1" w:rsidP="00D53CD1">
      <w:pPr>
        <w:pStyle w:val="BodyText"/>
        <w:jc w:val="both"/>
        <w:rPr>
          <w:sz w:val="20"/>
          <w:szCs w:val="20"/>
        </w:rPr>
      </w:pPr>
    </w:p>
    <w:p w14:paraId="6CB97DF3" w14:textId="77777777" w:rsidR="00D53CD1" w:rsidRPr="002A2C90" w:rsidRDefault="00D53CD1" w:rsidP="00D53CD1">
      <w:pPr>
        <w:pStyle w:val="BodyText"/>
        <w:ind w:left="720" w:hanging="720"/>
        <w:jc w:val="both"/>
        <w:rPr>
          <w:sz w:val="20"/>
          <w:szCs w:val="20"/>
        </w:rPr>
      </w:pPr>
      <w:r w:rsidRPr="002A2C90">
        <w:rPr>
          <w:sz w:val="20"/>
          <w:szCs w:val="20"/>
        </w:rPr>
        <w:t>1.</w:t>
      </w:r>
      <w:r w:rsidRPr="002A2C90">
        <w:rPr>
          <w:sz w:val="20"/>
          <w:szCs w:val="20"/>
        </w:rPr>
        <w:tab/>
        <w:t xml:space="preserve">Transformer may or may not be provided with </w:t>
      </w:r>
      <w:proofErr w:type="gramStart"/>
      <w:r w:rsidRPr="002A2C90">
        <w:rPr>
          <w:sz w:val="20"/>
          <w:szCs w:val="20"/>
        </w:rPr>
        <w:t>a</w:t>
      </w:r>
      <w:proofErr w:type="gramEnd"/>
      <w:r w:rsidRPr="002A2C90">
        <w:rPr>
          <w:sz w:val="20"/>
          <w:szCs w:val="20"/>
        </w:rPr>
        <w:t xml:space="preserve"> </w:t>
      </w:r>
      <w:proofErr w:type="spellStart"/>
      <w:r w:rsidRPr="002A2C90">
        <w:rPr>
          <w:sz w:val="20"/>
          <w:szCs w:val="20"/>
        </w:rPr>
        <w:t>outerwrap</w:t>
      </w:r>
      <w:proofErr w:type="spellEnd"/>
      <w:r w:rsidRPr="002A2C90">
        <w:rPr>
          <w:sz w:val="20"/>
          <w:szCs w:val="20"/>
        </w:rPr>
        <w:t xml:space="preserve">. A suitable enclosure should be provided.  The enclosure shall be constructed and marked in accordance with UL 1561.  </w:t>
      </w:r>
    </w:p>
    <w:p w14:paraId="2321BF67" w14:textId="77777777" w:rsidR="00D53CD1" w:rsidRPr="002A2C90" w:rsidRDefault="00D53CD1" w:rsidP="00D53CD1">
      <w:pPr>
        <w:pStyle w:val="BodyText"/>
        <w:jc w:val="both"/>
        <w:rPr>
          <w:sz w:val="20"/>
          <w:szCs w:val="20"/>
        </w:rPr>
      </w:pPr>
    </w:p>
    <w:p w14:paraId="60B895A1" w14:textId="77777777" w:rsidR="00D53CD1" w:rsidRPr="002A2C90" w:rsidRDefault="00D53CD1" w:rsidP="00D53CD1">
      <w:pPr>
        <w:pStyle w:val="BodyText"/>
        <w:tabs>
          <w:tab w:val="clear" w:pos="864"/>
          <w:tab w:val="left" w:pos="700"/>
        </w:tabs>
        <w:ind w:left="700" w:hanging="700"/>
        <w:jc w:val="both"/>
        <w:rPr>
          <w:sz w:val="20"/>
          <w:szCs w:val="20"/>
        </w:rPr>
      </w:pPr>
      <w:r w:rsidRPr="002A2C90">
        <w:rPr>
          <w:sz w:val="20"/>
          <w:szCs w:val="20"/>
        </w:rPr>
        <w:t>2.</w:t>
      </w:r>
      <w:r w:rsidRPr="002A2C90">
        <w:rPr>
          <w:sz w:val="20"/>
          <w:szCs w:val="20"/>
        </w:rPr>
        <w:tab/>
        <w:t>Enclosure size and ventilation must be in accordance with transformer manufacturer’s specifications, or additional heating and dielectric testing will need to be performed.</w:t>
      </w:r>
    </w:p>
    <w:p w14:paraId="245118B5" w14:textId="77777777" w:rsidR="00D53CD1" w:rsidRPr="002A2C90" w:rsidRDefault="00D53CD1" w:rsidP="00D53CD1">
      <w:pPr>
        <w:pStyle w:val="BodyText"/>
        <w:tabs>
          <w:tab w:val="clear" w:pos="864"/>
          <w:tab w:val="left" w:pos="700"/>
        </w:tabs>
        <w:jc w:val="both"/>
        <w:rPr>
          <w:sz w:val="20"/>
          <w:szCs w:val="20"/>
        </w:rPr>
      </w:pPr>
    </w:p>
    <w:p w14:paraId="562D9BB6" w14:textId="569678D0" w:rsidR="00D53CD1" w:rsidRPr="002A2C90" w:rsidRDefault="00D53CD1" w:rsidP="006C6711">
      <w:pPr>
        <w:pStyle w:val="BodyText"/>
        <w:tabs>
          <w:tab w:val="clear" w:pos="864"/>
          <w:tab w:val="left" w:pos="700"/>
        </w:tabs>
        <w:jc w:val="both"/>
        <w:rPr>
          <w:sz w:val="20"/>
          <w:szCs w:val="20"/>
        </w:rPr>
      </w:pPr>
      <w:r w:rsidRPr="002A2C90">
        <w:rPr>
          <w:sz w:val="20"/>
          <w:szCs w:val="20"/>
        </w:rPr>
        <w:t xml:space="preserve">3. </w:t>
      </w:r>
      <w:r w:rsidR="006C6711">
        <w:rPr>
          <w:sz w:val="20"/>
          <w:szCs w:val="20"/>
        </w:rPr>
        <w:t xml:space="preserve">  </w:t>
      </w:r>
      <w:r w:rsidRPr="002A2C90">
        <w:rPr>
          <w:sz w:val="20"/>
          <w:szCs w:val="20"/>
        </w:rPr>
        <w:t xml:space="preserve">Grounding and bonding of the transformer shall be judged in accordance </w:t>
      </w:r>
    </w:p>
    <w:p w14:paraId="2EBB8BA8" w14:textId="77777777" w:rsidR="00D53CD1" w:rsidRPr="002A2C90" w:rsidRDefault="00D53CD1" w:rsidP="00D53CD1">
      <w:pPr>
        <w:pStyle w:val="BodyText"/>
        <w:tabs>
          <w:tab w:val="clear" w:pos="864"/>
          <w:tab w:val="left" w:pos="700"/>
        </w:tabs>
        <w:jc w:val="both"/>
        <w:rPr>
          <w:sz w:val="20"/>
          <w:szCs w:val="20"/>
        </w:rPr>
      </w:pPr>
      <w:r w:rsidRPr="002A2C90">
        <w:rPr>
          <w:sz w:val="20"/>
          <w:szCs w:val="20"/>
        </w:rPr>
        <w:t xml:space="preserve"> </w:t>
      </w:r>
      <w:r w:rsidRPr="002A2C90">
        <w:rPr>
          <w:sz w:val="20"/>
          <w:szCs w:val="20"/>
        </w:rPr>
        <w:tab/>
        <w:t>with end-use equipment Standard.</w:t>
      </w:r>
    </w:p>
    <w:p w14:paraId="6BE96D24" w14:textId="77777777" w:rsidR="00D53CD1" w:rsidRPr="002A2C90" w:rsidRDefault="00D53CD1" w:rsidP="00D53CD1">
      <w:pPr>
        <w:pStyle w:val="BodyText"/>
        <w:jc w:val="both"/>
        <w:rPr>
          <w:sz w:val="20"/>
          <w:szCs w:val="20"/>
        </w:rPr>
      </w:pPr>
    </w:p>
    <w:p w14:paraId="750CF85C" w14:textId="77777777" w:rsidR="00D53CD1" w:rsidRPr="002A2C90" w:rsidRDefault="00D53CD1" w:rsidP="00D53CD1">
      <w:pPr>
        <w:pStyle w:val="BodyText"/>
        <w:tabs>
          <w:tab w:val="clear" w:pos="864"/>
          <w:tab w:val="left" w:pos="700"/>
        </w:tabs>
        <w:jc w:val="both"/>
        <w:rPr>
          <w:sz w:val="20"/>
          <w:szCs w:val="20"/>
        </w:rPr>
      </w:pPr>
      <w:r w:rsidRPr="002A2C90">
        <w:rPr>
          <w:sz w:val="20"/>
          <w:szCs w:val="20"/>
        </w:rPr>
        <w:t xml:space="preserve">4.    Transformers may or may not be provided with suitable terminal block.  </w:t>
      </w:r>
    </w:p>
    <w:p w14:paraId="0DA0CC0C" w14:textId="77777777" w:rsidR="00D53CD1" w:rsidRPr="002A2C90" w:rsidRDefault="00D53CD1" w:rsidP="00D53CD1">
      <w:pPr>
        <w:pStyle w:val="BodyText"/>
        <w:tabs>
          <w:tab w:val="clear" w:pos="864"/>
          <w:tab w:val="left" w:pos="700"/>
        </w:tabs>
        <w:ind w:left="700"/>
        <w:jc w:val="both"/>
        <w:rPr>
          <w:sz w:val="20"/>
          <w:szCs w:val="20"/>
        </w:rPr>
      </w:pPr>
      <w:r w:rsidRPr="002A2C90">
        <w:rPr>
          <w:sz w:val="20"/>
          <w:szCs w:val="20"/>
        </w:rPr>
        <w:t xml:space="preserve">Suitability of connections to end product shall be judged in accordance with end-use equipment standard and meet spacings table on page 6, and the following connection considerations; wiring gauge, wire type, ampacity rating equivalent or higher than 125% of winding rated current. </w:t>
      </w:r>
    </w:p>
    <w:p w14:paraId="6CC0AE1D" w14:textId="77777777" w:rsidR="00D53CD1" w:rsidRPr="002A2C90" w:rsidRDefault="00D53CD1" w:rsidP="00D53CD1">
      <w:pPr>
        <w:pStyle w:val="BodyText"/>
        <w:tabs>
          <w:tab w:val="clear" w:pos="864"/>
          <w:tab w:val="left" w:pos="700"/>
        </w:tabs>
        <w:jc w:val="both"/>
        <w:rPr>
          <w:sz w:val="20"/>
          <w:szCs w:val="20"/>
        </w:rPr>
      </w:pPr>
    </w:p>
    <w:p w14:paraId="36E492DC" w14:textId="77777777" w:rsidR="00D53CD1" w:rsidRDefault="00D53CD1"/>
    <w:sectPr w:rsidR="00D53C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CD1"/>
    <w:rsid w:val="006C6711"/>
    <w:rsid w:val="009E679E"/>
    <w:rsid w:val="00D5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A800"/>
  <w15:docId w15:val="{D39DC25B-D916-4CB2-8632-745A8DF3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3C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_Body Text"/>
    <w:basedOn w:val="Standard"/>
    <w:uiPriority w:val="99"/>
    <w:rsid w:val="00D53CD1"/>
    <w:pPr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center" w:pos="4752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spacing w:line="240" w:lineRule="exac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Block Transformatoren Elektronik GmbH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Praktikant, EW</dc:creator>
  <cp:lastModifiedBy>Hainke, Nora</cp:lastModifiedBy>
  <cp:revision>2</cp:revision>
  <dcterms:created xsi:type="dcterms:W3CDTF">2021-08-17T06:51:00Z</dcterms:created>
  <dcterms:modified xsi:type="dcterms:W3CDTF">2023-11-02T09:32:00Z</dcterms:modified>
</cp:coreProperties>
</file>