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E61816">
        <w:trPr>
          <w:cantSplit/>
        </w:trPr>
        <w:tc>
          <w:tcPr>
            <w:tcW w:w="3780" w:type="dxa"/>
            <w:vMerge w:val="restart"/>
          </w:tcPr>
          <w:p w:rsidR="00E61816" w:rsidRDefault="00800726">
            <w:pPr>
              <w:pStyle w:val="certif"/>
              <w:rPr>
                <w:rFonts w:ascii="Arial" w:hAnsi="Arial" w:cs="Arial"/>
                <w:b/>
                <w:bCs/>
                <w:lang w:val="en-US"/>
              </w:rPr>
            </w:pPr>
            <w:bookmarkStart w:id="0" w:name="_GoBack"/>
            <w:bookmarkEnd w:id="0"/>
            <w:r>
              <w:rPr>
                <w:rFonts w:ascii="Arial" w:hAnsi="Arial" w:cs="Arial"/>
                <w:b/>
                <w:bCs/>
                <w:lang w:val="en-US"/>
              </w:rPr>
              <w:t>Issued to:</w:t>
            </w:r>
          </w:p>
        </w:tc>
        <w:tc>
          <w:tcPr>
            <w:tcW w:w="369" w:type="dxa"/>
            <w:vMerge w:val="restart"/>
          </w:tcPr>
          <w:p w:rsidR="00E61816" w:rsidRDefault="00E61816">
            <w:pPr>
              <w:rPr>
                <w:rFonts w:ascii="Arial" w:hAnsi="Arial" w:cs="Arial"/>
                <w:b/>
              </w:rPr>
            </w:pPr>
          </w:p>
        </w:tc>
        <w:tc>
          <w:tcPr>
            <w:tcW w:w="6381" w:type="dxa"/>
          </w:tcPr>
          <w:p w:rsidR="00E61816" w:rsidRDefault="00800726">
            <w:pPr>
              <w:pStyle w:val="KeinLeerraum"/>
              <w:rPr>
                <w:rFonts w:ascii="Arial" w:hAnsi="Arial" w:cs="Arial"/>
                <w:b/>
                <w:bCs/>
                <w:sz w:val="24"/>
                <w:szCs w:val="24"/>
              </w:rPr>
            </w:pPr>
            <w:r>
              <w:rPr>
                <w:rFonts w:ascii="Arial" w:hAnsi="Arial" w:cs="Arial"/>
                <w:sz w:val="24"/>
                <w:szCs w:val="24"/>
              </w:rPr>
              <w:t>BLOCK Transformatoren-Elektronik GmbH</w:t>
            </w:r>
          </w:p>
        </w:tc>
      </w:tr>
      <w:tr w:rsidR="00E61816">
        <w:trPr>
          <w:cantSplit/>
        </w:trPr>
        <w:tc>
          <w:tcPr>
            <w:tcW w:w="3780" w:type="dxa"/>
            <w:vMerge/>
          </w:tcPr>
          <w:p w:rsidR="00E61816" w:rsidRDefault="00E61816"/>
        </w:tc>
        <w:tc>
          <w:tcPr>
            <w:tcW w:w="369" w:type="dxa"/>
            <w:vMerge/>
          </w:tcPr>
          <w:p w:rsidR="00E61816" w:rsidRDefault="00E61816"/>
        </w:tc>
        <w:tc>
          <w:tcPr>
            <w:tcW w:w="6381" w:type="dxa"/>
          </w:tcPr>
          <w:p w:rsidR="00E61816" w:rsidRDefault="00800726">
            <w:pPr>
              <w:pStyle w:val="KeinLeerraum"/>
              <w:rPr>
                <w:rFonts w:ascii="Arial" w:hAnsi="Arial" w:cs="Arial"/>
                <w:sz w:val="24"/>
                <w:szCs w:val="24"/>
              </w:rPr>
            </w:pPr>
            <w:r>
              <w:rPr>
                <w:rFonts w:ascii="Arial" w:hAnsi="Arial" w:cs="Arial"/>
                <w:sz w:val="24"/>
                <w:szCs w:val="24"/>
              </w:rPr>
              <w:t xml:space="preserve">Max-Planck-Strasse 36-46 Verden </w:t>
            </w:r>
          </w:p>
          <w:p w:rsidR="00E61816" w:rsidRDefault="00800726">
            <w:pPr>
              <w:pStyle w:val="KeinLeerraum"/>
              <w:rPr>
                <w:rFonts w:ascii="Arial" w:hAnsi="Arial" w:cs="Arial"/>
                <w:b/>
                <w:bCs/>
                <w:sz w:val="24"/>
                <w:szCs w:val="24"/>
              </w:rPr>
            </w:pPr>
            <w:r>
              <w:rPr>
                <w:rFonts w:ascii="Arial" w:hAnsi="Arial" w:cs="Arial"/>
                <w:sz w:val="24"/>
                <w:szCs w:val="24"/>
              </w:rPr>
              <w:t>Germany  27283</w:t>
            </w:r>
          </w:p>
        </w:tc>
      </w:tr>
      <w:tr w:rsidR="00E61816">
        <w:trPr>
          <w:cantSplit/>
          <w:trHeight w:val="418"/>
        </w:trPr>
        <w:tc>
          <w:tcPr>
            <w:tcW w:w="3780" w:type="dxa"/>
          </w:tcPr>
          <w:p w:rsidR="00E61816" w:rsidRDefault="00E61816">
            <w:pPr>
              <w:pStyle w:val="certif"/>
              <w:spacing w:before="0"/>
              <w:rPr>
                <w:rFonts w:ascii="Arial" w:hAnsi="Arial" w:cs="Arial"/>
                <w:b/>
                <w:bCs/>
                <w:sz w:val="24"/>
                <w:szCs w:val="16"/>
                <w:lang w:val="en-US"/>
              </w:rPr>
            </w:pPr>
          </w:p>
        </w:tc>
        <w:tc>
          <w:tcPr>
            <w:tcW w:w="369" w:type="dxa"/>
          </w:tcPr>
          <w:p w:rsidR="00E61816" w:rsidRDefault="00E61816">
            <w:pPr>
              <w:rPr>
                <w:rFonts w:ascii="Arial" w:hAnsi="Arial" w:cs="Arial"/>
                <w:sz w:val="24"/>
                <w:szCs w:val="16"/>
              </w:rPr>
            </w:pPr>
          </w:p>
        </w:tc>
        <w:tc>
          <w:tcPr>
            <w:tcW w:w="6381" w:type="dxa"/>
          </w:tcPr>
          <w:p w:rsidR="00E61816" w:rsidRDefault="00E61816">
            <w:pPr>
              <w:pStyle w:val="address"/>
              <w:spacing w:line="240" w:lineRule="auto"/>
              <w:rPr>
                <w:rFonts w:cs="Arial"/>
                <w:b w:val="0"/>
                <w:bCs/>
                <w:szCs w:val="24"/>
                <w:lang w:val="en-US"/>
              </w:rPr>
            </w:pPr>
          </w:p>
        </w:tc>
      </w:tr>
      <w:tr w:rsidR="00E61816">
        <w:trPr>
          <w:cantSplit/>
        </w:trPr>
        <w:tc>
          <w:tcPr>
            <w:tcW w:w="3780" w:type="dxa"/>
            <w:vMerge w:val="restart"/>
          </w:tcPr>
          <w:p w:rsidR="00E61816" w:rsidRDefault="00800726">
            <w:pPr>
              <w:pStyle w:val="certif"/>
              <w:rPr>
                <w:rFonts w:ascii="Arial" w:hAnsi="Arial" w:cs="Arial"/>
                <w:b/>
                <w:bCs/>
                <w:lang w:val="en-US"/>
              </w:rPr>
            </w:pPr>
            <w:r>
              <w:rPr>
                <w:rFonts w:ascii="Arial" w:hAnsi="Arial" w:cs="Arial"/>
                <w:b/>
                <w:bCs/>
                <w:lang w:val="en-US"/>
              </w:rPr>
              <w:t>This is to certify that</w:t>
            </w:r>
          </w:p>
          <w:p w:rsidR="00E61816" w:rsidRDefault="00800726">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rsidR="00E61816" w:rsidRDefault="00E61816">
            <w:pPr>
              <w:rPr>
                <w:rFonts w:ascii="Arial" w:hAnsi="Arial" w:cs="Arial"/>
              </w:rPr>
            </w:pPr>
          </w:p>
        </w:tc>
        <w:tc>
          <w:tcPr>
            <w:tcW w:w="6381" w:type="dxa"/>
          </w:tcPr>
          <w:p w:rsidR="00E61816" w:rsidRDefault="00800726">
            <w:pPr>
              <w:pStyle w:val="address"/>
              <w:spacing w:after="60"/>
              <w:rPr>
                <w:rFonts w:cs="Arial"/>
                <w:b w:val="0"/>
                <w:bCs/>
                <w:szCs w:val="24"/>
                <w:lang w:val="en-US"/>
              </w:rPr>
            </w:pPr>
            <w:r>
              <w:rPr>
                <w:rFonts w:cs="Arial"/>
                <w:b w:val="0"/>
                <w:szCs w:val="24"/>
              </w:rPr>
              <w:t>NMTR - Power Circuit and Motor-mounted Apparatus</w:t>
            </w:r>
          </w:p>
        </w:tc>
      </w:tr>
      <w:tr w:rsidR="00E61816">
        <w:trPr>
          <w:cantSplit/>
        </w:trPr>
        <w:tc>
          <w:tcPr>
            <w:tcW w:w="3780" w:type="dxa"/>
            <w:vMerge/>
          </w:tcPr>
          <w:p w:rsidR="00E61816" w:rsidRDefault="00E61816"/>
        </w:tc>
        <w:tc>
          <w:tcPr>
            <w:tcW w:w="369" w:type="dxa"/>
            <w:vMerge/>
          </w:tcPr>
          <w:p w:rsidR="00E61816" w:rsidRDefault="00E61816"/>
        </w:tc>
        <w:tc>
          <w:tcPr>
            <w:tcW w:w="6381" w:type="dxa"/>
          </w:tcPr>
          <w:p w:rsidR="00E61816" w:rsidRDefault="00800726">
            <w:pPr>
              <w:pStyle w:val="address"/>
              <w:rPr>
                <w:rFonts w:cs="Arial"/>
                <w:b w:val="0"/>
                <w:bCs/>
                <w:szCs w:val="24"/>
                <w:lang w:val="en-US"/>
              </w:rPr>
            </w:pPr>
            <w:r>
              <w:rPr>
                <w:rFonts w:cs="Arial"/>
                <w:b w:val="0"/>
                <w:bCs/>
                <w:szCs w:val="24"/>
                <w:lang w:val="en-US"/>
              </w:rPr>
              <w:t>See Addendum Page for Product Designation(s).</w:t>
            </w:r>
          </w:p>
        </w:tc>
      </w:tr>
      <w:tr w:rsidR="00E61816">
        <w:trPr>
          <w:cantSplit/>
          <w:trHeight w:val="418"/>
        </w:trPr>
        <w:tc>
          <w:tcPr>
            <w:tcW w:w="3780" w:type="dxa"/>
          </w:tcPr>
          <w:p w:rsidR="00E61816" w:rsidRDefault="00E61816">
            <w:pPr>
              <w:pStyle w:val="certif"/>
              <w:spacing w:before="0"/>
              <w:rPr>
                <w:rFonts w:ascii="Arial" w:hAnsi="Arial" w:cs="Arial"/>
                <w:b/>
                <w:bCs/>
                <w:sz w:val="24"/>
                <w:szCs w:val="24"/>
                <w:lang w:val="en-US"/>
              </w:rPr>
            </w:pPr>
          </w:p>
        </w:tc>
        <w:tc>
          <w:tcPr>
            <w:tcW w:w="369" w:type="dxa"/>
          </w:tcPr>
          <w:p w:rsidR="00E61816" w:rsidRDefault="00E61816">
            <w:pPr>
              <w:contextualSpacing/>
              <w:rPr>
                <w:rFonts w:ascii="Arial" w:hAnsi="Arial" w:cs="Arial"/>
                <w:sz w:val="16"/>
                <w:szCs w:val="16"/>
              </w:rPr>
            </w:pPr>
          </w:p>
        </w:tc>
        <w:tc>
          <w:tcPr>
            <w:tcW w:w="6381" w:type="dxa"/>
          </w:tcPr>
          <w:p w:rsidR="00E61816" w:rsidRDefault="00E61816">
            <w:pPr>
              <w:pStyle w:val="address"/>
              <w:spacing w:line="240" w:lineRule="auto"/>
              <w:contextualSpacing/>
              <w:rPr>
                <w:rFonts w:cs="Arial"/>
                <w:b w:val="0"/>
                <w:bCs/>
                <w:sz w:val="16"/>
                <w:szCs w:val="16"/>
                <w:lang w:val="en-US"/>
              </w:rPr>
            </w:pPr>
          </w:p>
        </w:tc>
      </w:tr>
      <w:tr w:rsidR="00E61816">
        <w:trPr>
          <w:cantSplit/>
        </w:trPr>
        <w:tc>
          <w:tcPr>
            <w:tcW w:w="3780" w:type="dxa"/>
          </w:tcPr>
          <w:p w:rsidR="00E61816" w:rsidRDefault="00E61816">
            <w:pPr>
              <w:pStyle w:val="certif"/>
              <w:rPr>
                <w:rFonts w:ascii="Arial" w:hAnsi="Arial" w:cs="Arial"/>
                <w:b/>
                <w:bCs/>
                <w:sz w:val="24"/>
                <w:szCs w:val="24"/>
                <w:lang w:val="en-US"/>
              </w:rPr>
            </w:pPr>
          </w:p>
        </w:tc>
        <w:tc>
          <w:tcPr>
            <w:tcW w:w="369" w:type="dxa"/>
          </w:tcPr>
          <w:p w:rsidR="00E61816" w:rsidRDefault="00E61816">
            <w:pPr>
              <w:rPr>
                <w:rFonts w:ascii="Arial" w:hAnsi="Arial" w:cs="Arial"/>
                <w:sz w:val="24"/>
                <w:szCs w:val="24"/>
              </w:rPr>
            </w:pPr>
          </w:p>
        </w:tc>
        <w:tc>
          <w:tcPr>
            <w:tcW w:w="6381" w:type="dxa"/>
          </w:tcPr>
          <w:p w:rsidR="00E61816" w:rsidRDefault="00800726">
            <w:pPr>
              <w:pStyle w:val="data"/>
              <w:spacing w:before="60" w:after="60"/>
              <w:rPr>
                <w:rFonts w:cs="Arial"/>
                <w:bCs/>
                <w:szCs w:val="24"/>
                <w:lang w:val="fr-FR"/>
              </w:rPr>
            </w:pPr>
            <w:r>
              <w:rPr>
                <w:rFonts w:cs="Arial"/>
                <w:bCs/>
                <w:szCs w:val="24"/>
                <w:lang w:val="en-US"/>
              </w:rPr>
              <w:t>Have been investigated by UL in accordance with the Standard(s) indicated on this Certificate.</w:t>
            </w:r>
          </w:p>
        </w:tc>
      </w:tr>
      <w:tr w:rsidR="00E61816">
        <w:trPr>
          <w:cantSplit/>
          <w:trHeight w:val="373"/>
        </w:trPr>
        <w:tc>
          <w:tcPr>
            <w:tcW w:w="3780" w:type="dxa"/>
          </w:tcPr>
          <w:p w:rsidR="00E61816" w:rsidRDefault="00E61816">
            <w:pPr>
              <w:pStyle w:val="certif"/>
              <w:spacing w:before="0"/>
              <w:rPr>
                <w:rFonts w:ascii="Arial" w:hAnsi="Arial" w:cs="Arial"/>
                <w:b/>
                <w:bCs/>
                <w:sz w:val="24"/>
                <w:szCs w:val="24"/>
                <w:lang w:val="en-US"/>
              </w:rPr>
            </w:pPr>
          </w:p>
        </w:tc>
        <w:tc>
          <w:tcPr>
            <w:tcW w:w="369" w:type="dxa"/>
          </w:tcPr>
          <w:p w:rsidR="00E61816" w:rsidRDefault="00E61816">
            <w:pPr>
              <w:rPr>
                <w:rFonts w:ascii="Arial" w:hAnsi="Arial" w:cs="Arial"/>
                <w:sz w:val="24"/>
                <w:szCs w:val="24"/>
              </w:rPr>
            </w:pPr>
          </w:p>
        </w:tc>
        <w:tc>
          <w:tcPr>
            <w:tcW w:w="6381" w:type="dxa"/>
          </w:tcPr>
          <w:p w:rsidR="00E61816" w:rsidRDefault="00E61816">
            <w:pPr>
              <w:pStyle w:val="address"/>
              <w:spacing w:line="240" w:lineRule="auto"/>
              <w:rPr>
                <w:rFonts w:cs="Arial"/>
                <w:b w:val="0"/>
                <w:bCs/>
                <w:szCs w:val="24"/>
                <w:lang w:val="en-US"/>
              </w:rPr>
            </w:pPr>
          </w:p>
        </w:tc>
      </w:tr>
      <w:tr w:rsidR="00E61816">
        <w:trPr>
          <w:cantSplit/>
        </w:trPr>
        <w:tc>
          <w:tcPr>
            <w:tcW w:w="3780" w:type="dxa"/>
          </w:tcPr>
          <w:p w:rsidR="00E61816" w:rsidRDefault="00800726">
            <w:pPr>
              <w:pStyle w:val="certif"/>
              <w:rPr>
                <w:rFonts w:ascii="Arial" w:hAnsi="Arial" w:cs="Arial"/>
                <w:b/>
                <w:bCs/>
                <w:lang w:val="en-US"/>
              </w:rPr>
            </w:pPr>
            <w:r>
              <w:rPr>
                <w:rFonts w:ascii="Arial" w:hAnsi="Arial" w:cs="Arial"/>
                <w:b/>
                <w:bCs/>
                <w:lang w:val="en-US"/>
              </w:rPr>
              <w:t>Standard(s) for Safety:</w:t>
            </w:r>
          </w:p>
        </w:tc>
        <w:tc>
          <w:tcPr>
            <w:tcW w:w="369" w:type="dxa"/>
          </w:tcPr>
          <w:p w:rsidR="00E61816" w:rsidRDefault="00E61816">
            <w:pPr>
              <w:rPr>
                <w:rFonts w:ascii="Arial" w:hAnsi="Arial" w:cs="Arial"/>
              </w:rPr>
            </w:pPr>
          </w:p>
        </w:tc>
        <w:tc>
          <w:tcPr>
            <w:tcW w:w="6381" w:type="dxa"/>
          </w:tcPr>
          <w:p w:rsidR="00E61816" w:rsidRDefault="00800726">
            <w:pPr>
              <w:spacing w:line="300" w:lineRule="exact"/>
              <w:rPr>
                <w:rFonts w:ascii="Arial" w:hAnsi="Arial" w:cs="Arial"/>
                <w:sz w:val="24"/>
                <w:szCs w:val="24"/>
              </w:rPr>
            </w:pPr>
            <w:r>
              <w:rPr>
                <w:rFonts w:ascii="Arial" w:hAnsi="Arial" w:cs="Arial"/>
                <w:sz w:val="24"/>
                <w:szCs w:val="24"/>
              </w:rPr>
              <w:t>UL 508, 18th Ed., Issue Date: 2018-03-30</w:t>
            </w:r>
          </w:p>
        </w:tc>
      </w:tr>
      <w:tr w:rsidR="00E61816">
        <w:trPr>
          <w:cantSplit/>
        </w:trPr>
        <w:tc>
          <w:tcPr>
            <w:tcW w:w="3780" w:type="dxa"/>
          </w:tcPr>
          <w:p w:rsidR="00E61816" w:rsidRDefault="00800726">
            <w:pPr>
              <w:pStyle w:val="certif"/>
              <w:rPr>
                <w:rFonts w:ascii="Arial" w:hAnsi="Arial" w:cs="Arial"/>
                <w:b/>
                <w:bCs/>
                <w:lang w:val="en-US"/>
              </w:rPr>
            </w:pPr>
            <w:r>
              <w:rPr>
                <w:rFonts w:ascii="Arial" w:hAnsi="Arial" w:cs="Arial"/>
                <w:b/>
                <w:bCs/>
                <w:lang w:val="en-US"/>
              </w:rPr>
              <w:t>Additional Information:</w:t>
            </w:r>
          </w:p>
        </w:tc>
        <w:tc>
          <w:tcPr>
            <w:tcW w:w="369" w:type="dxa"/>
          </w:tcPr>
          <w:p w:rsidR="00E61816" w:rsidRDefault="00E61816">
            <w:pPr>
              <w:rPr>
                <w:rFonts w:ascii="Arial" w:hAnsi="Arial" w:cs="Arial"/>
              </w:rPr>
            </w:pPr>
          </w:p>
        </w:tc>
        <w:tc>
          <w:tcPr>
            <w:tcW w:w="6381" w:type="dxa"/>
          </w:tcPr>
          <w:p w:rsidR="00E61816" w:rsidRDefault="00800726">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7"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rsidR="00E61816" w:rsidRDefault="00E61816">
      <w:pPr>
        <w:tabs>
          <w:tab w:val="left" w:pos="945"/>
        </w:tabs>
        <w:spacing w:after="0"/>
        <w:rPr>
          <w:rFonts w:ascii="Arial" w:hAnsi="Arial" w:cs="Arial"/>
        </w:rPr>
      </w:pPr>
    </w:p>
    <w:p w:rsidR="00E61816" w:rsidRDefault="00800726">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This Certificate of Compliance does not provide authorization to apply the UL Mark. Only the UL Follow-Up Services Procedure provides authorization to apply the UL Mark. </w:t>
      </w:r>
    </w:p>
    <w:p w:rsidR="00E61816" w:rsidRDefault="00E61816">
      <w:pPr>
        <w:spacing w:after="0" w:line="240" w:lineRule="auto"/>
        <w:ind w:left="720"/>
        <w:rPr>
          <w:rFonts w:ascii="Arial" w:eastAsia="Times New Roman" w:hAnsi="Arial" w:cs="Arial"/>
          <w:sz w:val="20"/>
          <w:szCs w:val="20"/>
        </w:rPr>
      </w:pPr>
    </w:p>
    <w:p w:rsidR="00E61816" w:rsidRDefault="00800726">
      <w:pPr>
        <w:spacing w:after="0" w:line="240" w:lineRule="auto"/>
        <w:ind w:left="720"/>
        <w:rPr>
          <w:rFonts w:ascii="Arial" w:eastAsia="Times New Roman" w:hAnsi="Arial" w:cs="Arial"/>
          <w:sz w:val="20"/>
          <w:szCs w:val="20"/>
        </w:rPr>
      </w:pPr>
      <w:r>
        <w:rPr>
          <w:rFonts w:ascii="Arial" w:eastAsia="Times New Roman" w:hAnsi="Arial" w:cs="Arial"/>
          <w:sz w:val="20"/>
          <w:szCs w:val="20"/>
        </w:rPr>
        <w:t>Only those products bearing the UL Mark should be considered as being UL Certified a</w:t>
      </w:r>
      <w:r>
        <w:rPr>
          <w:rFonts w:ascii="Arial" w:eastAsia="Times New Roman" w:hAnsi="Arial" w:cs="Arial"/>
          <w:sz w:val="20"/>
          <w:szCs w:val="20"/>
        </w:rPr>
        <w:t xml:space="preserve">nd covered under UL’s Follow-Up Services. </w:t>
      </w:r>
    </w:p>
    <w:p w:rsidR="00E61816" w:rsidRDefault="00E61816">
      <w:pPr>
        <w:spacing w:after="0" w:line="240" w:lineRule="auto"/>
        <w:ind w:left="720"/>
        <w:rPr>
          <w:rFonts w:ascii="Arial" w:eastAsia="Times New Roman" w:hAnsi="Arial" w:cs="Arial"/>
          <w:sz w:val="20"/>
          <w:szCs w:val="20"/>
        </w:rPr>
      </w:pPr>
    </w:p>
    <w:p w:rsidR="00E61816" w:rsidRDefault="00800726">
      <w:pPr>
        <w:spacing w:after="0" w:line="240" w:lineRule="auto"/>
        <w:ind w:left="720"/>
        <w:rPr>
          <w:rFonts w:ascii="Arial" w:hAnsi="Arial" w:cs="Arial"/>
          <w:sz w:val="20"/>
          <w:szCs w:val="20"/>
        </w:rPr>
      </w:pPr>
      <w:r>
        <w:rPr>
          <w:rFonts w:ascii="Arial" w:eastAsia="Times New Roman" w:hAnsi="Arial" w:cs="Arial"/>
          <w:sz w:val="20"/>
          <w:szCs w:val="20"/>
        </w:rPr>
        <w:t>Look for the UL Certification Mark on the product.</w:t>
      </w:r>
    </w:p>
    <w:sdt>
      <w:sdtPr>
        <w:rPr>
          <w:rStyle w:val="CertificateName"/>
          <w:szCs w:val="20"/>
        </w:rPr>
        <w:alias w:val="ccCertificateName"/>
        <w:tag w:val="ccCertificateName"/>
        <w:id w:val="-702133383"/>
      </w:sdtPr>
      <w:sdtEndPr>
        <w:rPr>
          <w:rStyle w:val="CertificateName"/>
          <w:color w:val="FFFFFF" w:themeColor="background1"/>
        </w:rPr>
      </w:sdtEndPr>
      <w:sdtContent>
        <w:sdt>
          <w:sdtPr>
            <w:rPr>
              <w:rStyle w:val="CertificateName"/>
              <w:color w:val="FFFFFF" w:themeColor="background1"/>
              <w:szCs w:val="20"/>
            </w:rPr>
            <w:id w:val="60609609"/>
          </w:sdtPr>
          <w:sdtEndPr>
            <w:rPr>
              <w:rStyle w:val="CertificateName"/>
            </w:rPr>
          </w:sdtEndPr>
          <w:sdtContent>
            <w:p w:rsidR="00E61816" w:rsidRDefault="00800726">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UL-US-2129767-0</w:t>
              </w:r>
            </w:p>
          </w:sdtContent>
        </w:sdt>
      </w:sdtContent>
    </w:sdt>
    <w:sdt>
      <w:sdtPr>
        <w:rPr>
          <w:rStyle w:val="Style1"/>
          <w:color w:val="FFFFFF" w:themeColor="background1"/>
        </w:rPr>
        <w:alias w:val="ccIssueDate"/>
        <w:tag w:val="ccIssueDate"/>
        <w:id w:val="84267651"/>
      </w:sdtPr>
      <w:sdtEndPr>
        <w:rPr>
          <w:rStyle w:val="Style1"/>
        </w:rPr>
      </w:sdtEndPr>
      <w:sdtContent>
        <w:sdt>
          <w:sdtPr>
            <w:rPr>
              <w:rStyle w:val="Style1"/>
              <w:color w:val="FFFFFF" w:themeColor="background1"/>
            </w:rPr>
            <w:id w:val="-1128923051"/>
          </w:sdtPr>
          <w:sdtEndPr>
            <w:rPr>
              <w:rStyle w:val="Style1"/>
            </w:rPr>
          </w:sdtEndPr>
          <w:sdtContent>
            <w:p w:rsidR="00E61816" w:rsidRDefault="00800726">
              <w:pPr>
                <w:pStyle w:val="address"/>
                <w:tabs>
                  <w:tab w:val="left" w:pos="3780"/>
                  <w:tab w:val="left" w:pos="4149"/>
                </w:tabs>
                <w:rPr>
                  <w:color w:val="FFFFFF" w:themeColor="background1"/>
                  <w:sz w:val="20"/>
                </w:rPr>
              </w:pPr>
              <w:r>
                <w:rPr>
                  <w:rStyle w:val="Style1"/>
                  <w:color w:val="FFFFFF" w:themeColor="background1"/>
                </w:rPr>
                <w:t>E219022-20200430</w:t>
              </w:r>
            </w:p>
          </w:sdtContent>
        </w:sdt>
      </w:sdtContent>
    </w:sdt>
    <w:p w:rsidR="00E61816" w:rsidRDefault="00800726">
      <w:pPr>
        <w:spacing w:after="0" w:line="240" w:lineRule="auto"/>
        <w:ind w:left="720"/>
        <w:rPr>
          <w:rFonts w:ascii="Arial" w:hAnsi="Arial" w:cs="Arial"/>
          <w:color w:val="FFFFFF" w:themeColor="background1"/>
        </w:rPr>
      </w:pPr>
      <w:r>
        <w:rPr>
          <w:rFonts w:ascii="Arial" w:hAnsi="Arial" w:cs="Arial"/>
          <w:color w:val="FFFFFF" w:themeColor="background1"/>
        </w:rPr>
        <w:br w:type="page"/>
      </w:r>
    </w:p>
    <w:p w:rsidR="00E61816" w:rsidRDefault="00E61816">
      <w:pPr>
        <w:spacing w:after="0" w:line="240" w:lineRule="auto"/>
        <w:ind w:left="720"/>
        <w:rPr>
          <w:rFonts w:ascii="Arial" w:hAnsi="Arial" w:cs="Arial"/>
        </w:rPr>
      </w:pPr>
    </w:p>
    <w:p w:rsidR="00E61816" w:rsidRDefault="00E61816">
      <w:pPr>
        <w:spacing w:after="0" w:line="240" w:lineRule="auto"/>
        <w:ind w:left="720"/>
        <w:rPr>
          <w:rFonts w:ascii="Arial" w:hAnsi="Arial" w:cs="Arial"/>
        </w:rPr>
      </w:pPr>
    </w:p>
    <w:p w:rsidR="00E61816" w:rsidRDefault="00800726">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w:t>
      </w:r>
      <w:r>
        <w:rPr>
          <w:rFonts w:ascii="Arial" w:eastAsia="Times New Roman" w:hAnsi="Arial" w:cs="Arial"/>
          <w:sz w:val="20"/>
          <w:szCs w:val="20"/>
        </w:rPr>
        <w:t xml:space="preserve"> to the current UL requirements</w:t>
      </w:r>
    </w:p>
    <w:p w:rsidR="00E61816" w:rsidRDefault="00E61816">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E61816">
        <w:trPr>
          <w:jc w:val="center"/>
        </w:trPr>
        <w:tc>
          <w:tcPr>
            <w:tcW w:w="5264" w:type="dxa"/>
            <w:tcBorders>
              <w:top w:val="nil"/>
              <w:left w:val="nil"/>
              <w:right w:val="nil"/>
            </w:tcBorders>
          </w:tcPr>
          <w:p w:rsidR="00E61816" w:rsidRDefault="00E61816">
            <w:pPr>
              <w:pStyle w:val="certif"/>
              <w:jc w:val="center"/>
              <w:rPr>
                <w:rFonts w:ascii="Arial" w:hAnsi="Arial" w:cs="Arial"/>
                <w:b/>
                <w:bCs/>
                <w:sz w:val="2"/>
                <w:szCs w:val="2"/>
                <w:lang w:val="en-US"/>
              </w:rPr>
            </w:pPr>
          </w:p>
        </w:tc>
        <w:tc>
          <w:tcPr>
            <w:tcW w:w="4100" w:type="dxa"/>
            <w:tcBorders>
              <w:top w:val="nil"/>
              <w:left w:val="nil"/>
              <w:right w:val="nil"/>
            </w:tcBorders>
          </w:tcPr>
          <w:p w:rsidR="00E61816" w:rsidRDefault="00E61816">
            <w:pPr>
              <w:pStyle w:val="certif"/>
              <w:jc w:val="center"/>
              <w:rPr>
                <w:rFonts w:ascii="Arial" w:hAnsi="Arial" w:cs="Arial"/>
                <w:b/>
                <w:bCs/>
                <w:sz w:val="2"/>
                <w:szCs w:val="2"/>
                <w:lang w:val="en-US"/>
              </w:rPr>
            </w:pPr>
          </w:p>
        </w:tc>
      </w:tr>
      <w:tr w:rsidR="00E61816">
        <w:trPr>
          <w:jc w:val="center"/>
        </w:trPr>
        <w:tc>
          <w:tcPr>
            <w:tcW w:w="5264" w:type="dxa"/>
          </w:tcPr>
          <w:p w:rsidR="00E61816" w:rsidRDefault="00800726">
            <w:pPr>
              <w:pStyle w:val="certif"/>
              <w:jc w:val="center"/>
              <w:rPr>
                <w:rFonts w:cs="Arial"/>
                <w:b/>
                <w:bCs/>
                <w:szCs w:val="24"/>
                <w:lang w:val="en-US"/>
              </w:rPr>
            </w:pPr>
            <w:r>
              <w:rPr>
                <w:rFonts w:ascii="Arial" w:hAnsi="Arial" w:cs="Arial"/>
                <w:b/>
                <w:bCs/>
                <w:lang w:val="en-US"/>
              </w:rPr>
              <w:t>Model</w:t>
            </w:r>
          </w:p>
        </w:tc>
        <w:tc>
          <w:tcPr>
            <w:tcW w:w="4100" w:type="dxa"/>
          </w:tcPr>
          <w:p w:rsidR="00E61816" w:rsidRDefault="00800726">
            <w:pPr>
              <w:pStyle w:val="certif"/>
              <w:jc w:val="center"/>
              <w:rPr>
                <w:rFonts w:cs="Arial"/>
                <w:b/>
                <w:bCs/>
                <w:szCs w:val="24"/>
                <w:lang w:val="en-US"/>
              </w:rPr>
            </w:pPr>
            <w:r>
              <w:rPr>
                <w:rFonts w:ascii="Arial" w:hAnsi="Arial" w:cs="Arial"/>
                <w:b/>
                <w:bCs/>
                <w:lang w:val="en-US"/>
              </w:rPr>
              <w:t>Category Description</w:t>
            </w:r>
          </w:p>
        </w:tc>
      </w:tr>
      <w:tr w:rsidR="00E61816">
        <w:trPr>
          <w:jc w:val="center"/>
        </w:trPr>
        <w:tc>
          <w:tcPr>
            <w:tcW w:w="5264" w:type="dxa"/>
          </w:tcPr>
          <w:p w:rsidR="00E61816" w:rsidRDefault="00800726">
            <w:pPr>
              <w:jc w:val="center"/>
              <w:rPr>
                <w:rFonts w:ascii="Arial" w:hAnsi="Arial" w:cs="Arial"/>
                <w:b/>
                <w:sz w:val="20"/>
                <w:szCs w:val="20"/>
              </w:rPr>
            </w:pPr>
            <w:r>
              <w:rPr>
                <w:rFonts w:ascii="Arial" w:hAnsi="Arial" w:cs="Arial"/>
                <w:sz w:val="20"/>
                <w:szCs w:val="20"/>
              </w:rPr>
              <w:t>LR3, LR3, may be followed by AE or 400, may be followed by BTZ, may be followed by 160, 200, 250, 315, 400, 500, or 630, followed by 063 to 900, followed by 40 or 48, followed by 3 or 4 or 5 may be followed by 0 to 9.</w:t>
            </w:r>
          </w:p>
        </w:tc>
        <w:tc>
          <w:tcPr>
            <w:tcW w:w="4100" w:type="dxa"/>
          </w:tcPr>
          <w:p w:rsidR="00E61816" w:rsidRDefault="00800726">
            <w:pPr>
              <w:jc w:val="center"/>
              <w:rPr>
                <w:rFonts w:ascii="Arial" w:hAnsi="Arial" w:cs="Arial"/>
                <w:sz w:val="20"/>
                <w:szCs w:val="20"/>
              </w:rPr>
            </w:pPr>
            <w:r>
              <w:rPr>
                <w:rFonts w:ascii="Arial" w:hAnsi="Arial" w:cs="Arial"/>
                <w:sz w:val="20"/>
                <w:szCs w:val="20"/>
              </w:rPr>
              <w:t>Open Type Reactor for use on Input sid</w:t>
            </w:r>
            <w:r>
              <w:rPr>
                <w:rFonts w:ascii="Arial" w:hAnsi="Arial" w:cs="Arial"/>
                <w:sz w:val="20"/>
                <w:szCs w:val="20"/>
              </w:rPr>
              <w:t>e of Motor Drives</w:t>
            </w:r>
          </w:p>
        </w:tc>
      </w:tr>
    </w:tbl>
    <w:p w:rsidR="00E61816" w:rsidRDefault="00E61816">
      <w:pPr>
        <w:tabs>
          <w:tab w:val="left" w:pos="945"/>
        </w:tabs>
        <w:spacing w:after="0" w:line="240" w:lineRule="auto"/>
        <w:ind w:left="720" w:right="941"/>
        <w:rPr>
          <w:rFonts w:ascii="Arial" w:eastAsia="Times New Roman" w:hAnsi="Arial" w:cs="Arial"/>
          <w:sz w:val="20"/>
          <w:szCs w:val="20"/>
          <w:lang w:val="de-DE"/>
        </w:rPr>
        <w:sectPr w:rsidR="00E61816">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720" w:gutter="0"/>
          <w:cols w:space="720"/>
        </w:sectPr>
      </w:pPr>
    </w:p>
    <w:p w:rsidR="00E61816" w:rsidRDefault="00E61816">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E61816">
        <w:trPr>
          <w:cantSplit/>
        </w:trPr>
        <w:tc>
          <w:tcPr>
            <w:tcW w:w="3780" w:type="dxa"/>
            <w:vMerge w:val="restart"/>
          </w:tcPr>
          <w:p w:rsidR="00E61816" w:rsidRDefault="00800726">
            <w:pPr>
              <w:pStyle w:val="certif"/>
              <w:rPr>
                <w:rFonts w:ascii="Arial" w:hAnsi="Arial" w:cs="Arial"/>
                <w:b/>
                <w:bCs/>
                <w:lang w:val="en-US"/>
              </w:rPr>
            </w:pPr>
            <w:r>
              <w:rPr>
                <w:rFonts w:ascii="Arial" w:hAnsi="Arial" w:cs="Arial"/>
                <w:b/>
                <w:bCs/>
                <w:lang w:val="en-US"/>
              </w:rPr>
              <w:t>Issued to:</w:t>
            </w:r>
          </w:p>
        </w:tc>
        <w:tc>
          <w:tcPr>
            <w:tcW w:w="369" w:type="dxa"/>
            <w:vMerge w:val="restart"/>
          </w:tcPr>
          <w:p w:rsidR="00E61816" w:rsidRDefault="00E61816">
            <w:pPr>
              <w:rPr>
                <w:rFonts w:ascii="Arial" w:hAnsi="Arial" w:cs="Arial"/>
                <w:b/>
              </w:rPr>
            </w:pPr>
          </w:p>
        </w:tc>
        <w:tc>
          <w:tcPr>
            <w:tcW w:w="6381" w:type="dxa"/>
          </w:tcPr>
          <w:p w:rsidR="00E61816" w:rsidRDefault="00800726">
            <w:pPr>
              <w:pStyle w:val="KeinLeerraum"/>
              <w:rPr>
                <w:rFonts w:ascii="Arial" w:hAnsi="Arial" w:cs="Arial"/>
                <w:b/>
                <w:bCs/>
                <w:sz w:val="24"/>
                <w:szCs w:val="24"/>
              </w:rPr>
            </w:pPr>
            <w:r>
              <w:rPr>
                <w:rFonts w:ascii="Arial" w:hAnsi="Arial" w:cs="Arial"/>
                <w:sz w:val="24"/>
                <w:szCs w:val="24"/>
              </w:rPr>
              <w:t>BLOCK Transformatoren-Elektronik GmbH</w:t>
            </w:r>
          </w:p>
        </w:tc>
      </w:tr>
      <w:tr w:rsidR="00E61816">
        <w:trPr>
          <w:cantSplit/>
        </w:trPr>
        <w:tc>
          <w:tcPr>
            <w:tcW w:w="3780" w:type="dxa"/>
            <w:vMerge/>
          </w:tcPr>
          <w:p w:rsidR="00E61816" w:rsidRDefault="00E61816"/>
        </w:tc>
        <w:tc>
          <w:tcPr>
            <w:tcW w:w="369" w:type="dxa"/>
            <w:vMerge/>
          </w:tcPr>
          <w:p w:rsidR="00E61816" w:rsidRDefault="00E61816"/>
        </w:tc>
        <w:tc>
          <w:tcPr>
            <w:tcW w:w="6381" w:type="dxa"/>
          </w:tcPr>
          <w:p w:rsidR="00E61816" w:rsidRDefault="00800726">
            <w:pPr>
              <w:pStyle w:val="KeinLeerraum"/>
              <w:rPr>
                <w:rFonts w:ascii="Arial" w:hAnsi="Arial" w:cs="Arial"/>
                <w:sz w:val="24"/>
                <w:szCs w:val="24"/>
              </w:rPr>
            </w:pPr>
            <w:r>
              <w:rPr>
                <w:rFonts w:ascii="Arial" w:hAnsi="Arial" w:cs="Arial"/>
                <w:sz w:val="24"/>
                <w:szCs w:val="24"/>
              </w:rPr>
              <w:t xml:space="preserve">Max-Planck-Strasse 36-46 Verden </w:t>
            </w:r>
          </w:p>
          <w:p w:rsidR="00E61816" w:rsidRDefault="00800726">
            <w:pPr>
              <w:pStyle w:val="KeinLeerraum"/>
              <w:rPr>
                <w:rFonts w:ascii="Arial" w:hAnsi="Arial" w:cs="Arial"/>
                <w:b/>
                <w:bCs/>
                <w:sz w:val="24"/>
                <w:szCs w:val="24"/>
              </w:rPr>
            </w:pPr>
            <w:r>
              <w:rPr>
                <w:rFonts w:ascii="Arial" w:hAnsi="Arial" w:cs="Arial"/>
                <w:sz w:val="24"/>
                <w:szCs w:val="24"/>
              </w:rPr>
              <w:t>Germany  27283</w:t>
            </w:r>
          </w:p>
        </w:tc>
      </w:tr>
      <w:tr w:rsidR="00E61816">
        <w:trPr>
          <w:cantSplit/>
          <w:trHeight w:val="418"/>
        </w:trPr>
        <w:tc>
          <w:tcPr>
            <w:tcW w:w="3780" w:type="dxa"/>
          </w:tcPr>
          <w:p w:rsidR="00E61816" w:rsidRDefault="00E61816">
            <w:pPr>
              <w:pStyle w:val="certif"/>
              <w:spacing w:before="0"/>
              <w:rPr>
                <w:rFonts w:ascii="Arial" w:hAnsi="Arial" w:cs="Arial"/>
                <w:b/>
                <w:bCs/>
                <w:sz w:val="24"/>
                <w:szCs w:val="16"/>
                <w:lang w:val="en-US"/>
              </w:rPr>
            </w:pPr>
          </w:p>
        </w:tc>
        <w:tc>
          <w:tcPr>
            <w:tcW w:w="369" w:type="dxa"/>
          </w:tcPr>
          <w:p w:rsidR="00E61816" w:rsidRDefault="00E61816">
            <w:pPr>
              <w:rPr>
                <w:rFonts w:ascii="Arial" w:hAnsi="Arial" w:cs="Arial"/>
                <w:sz w:val="24"/>
                <w:szCs w:val="16"/>
              </w:rPr>
            </w:pPr>
          </w:p>
        </w:tc>
        <w:tc>
          <w:tcPr>
            <w:tcW w:w="6381" w:type="dxa"/>
          </w:tcPr>
          <w:p w:rsidR="00E61816" w:rsidRDefault="00E61816">
            <w:pPr>
              <w:pStyle w:val="address"/>
              <w:spacing w:line="240" w:lineRule="auto"/>
              <w:rPr>
                <w:rFonts w:cs="Arial"/>
                <w:b w:val="0"/>
                <w:bCs/>
                <w:szCs w:val="24"/>
                <w:lang w:val="en-US"/>
              </w:rPr>
            </w:pPr>
          </w:p>
        </w:tc>
      </w:tr>
      <w:tr w:rsidR="00E61816">
        <w:trPr>
          <w:cantSplit/>
        </w:trPr>
        <w:tc>
          <w:tcPr>
            <w:tcW w:w="3780" w:type="dxa"/>
            <w:vMerge w:val="restart"/>
          </w:tcPr>
          <w:p w:rsidR="00E61816" w:rsidRDefault="00800726">
            <w:pPr>
              <w:pStyle w:val="certif"/>
              <w:rPr>
                <w:rFonts w:ascii="Arial" w:hAnsi="Arial" w:cs="Arial"/>
                <w:b/>
                <w:bCs/>
                <w:lang w:val="en-US"/>
              </w:rPr>
            </w:pPr>
            <w:r>
              <w:rPr>
                <w:rFonts w:ascii="Arial" w:hAnsi="Arial" w:cs="Arial"/>
                <w:b/>
                <w:bCs/>
                <w:lang w:val="en-US"/>
              </w:rPr>
              <w:t>This is to certify that</w:t>
            </w:r>
          </w:p>
          <w:p w:rsidR="00E61816" w:rsidRDefault="00800726">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rsidR="00E61816" w:rsidRDefault="00E61816">
            <w:pPr>
              <w:rPr>
                <w:rFonts w:ascii="Arial" w:hAnsi="Arial" w:cs="Arial"/>
              </w:rPr>
            </w:pPr>
          </w:p>
        </w:tc>
        <w:tc>
          <w:tcPr>
            <w:tcW w:w="6381" w:type="dxa"/>
          </w:tcPr>
          <w:p w:rsidR="00E61816" w:rsidRDefault="00800726">
            <w:pPr>
              <w:pStyle w:val="address"/>
              <w:spacing w:after="60"/>
              <w:rPr>
                <w:rFonts w:cs="Arial"/>
                <w:b w:val="0"/>
                <w:bCs/>
                <w:szCs w:val="24"/>
                <w:lang w:val="en-US"/>
              </w:rPr>
            </w:pPr>
            <w:r>
              <w:rPr>
                <w:rFonts w:cs="Arial"/>
                <w:b w:val="0"/>
                <w:szCs w:val="24"/>
              </w:rPr>
              <w:t>NMTR7 - Power Circuit and Motor-mounted Apparatus Certified for Canada</w:t>
            </w:r>
          </w:p>
        </w:tc>
      </w:tr>
      <w:tr w:rsidR="00E61816">
        <w:trPr>
          <w:cantSplit/>
        </w:trPr>
        <w:tc>
          <w:tcPr>
            <w:tcW w:w="3780" w:type="dxa"/>
            <w:vMerge/>
          </w:tcPr>
          <w:p w:rsidR="00E61816" w:rsidRDefault="00E61816"/>
        </w:tc>
        <w:tc>
          <w:tcPr>
            <w:tcW w:w="369" w:type="dxa"/>
            <w:vMerge/>
          </w:tcPr>
          <w:p w:rsidR="00E61816" w:rsidRDefault="00E61816"/>
        </w:tc>
        <w:tc>
          <w:tcPr>
            <w:tcW w:w="6381" w:type="dxa"/>
          </w:tcPr>
          <w:p w:rsidR="00E61816" w:rsidRDefault="00800726">
            <w:pPr>
              <w:pStyle w:val="address"/>
              <w:rPr>
                <w:rFonts w:cs="Arial"/>
                <w:b w:val="0"/>
                <w:bCs/>
                <w:szCs w:val="24"/>
                <w:lang w:val="en-US"/>
              </w:rPr>
            </w:pPr>
            <w:r>
              <w:rPr>
                <w:rFonts w:cs="Arial"/>
                <w:b w:val="0"/>
                <w:bCs/>
                <w:szCs w:val="24"/>
                <w:lang w:val="en-US"/>
              </w:rPr>
              <w:t>See Addendum Page for Product Designation(s).</w:t>
            </w:r>
          </w:p>
        </w:tc>
      </w:tr>
      <w:tr w:rsidR="00E61816">
        <w:trPr>
          <w:cantSplit/>
          <w:trHeight w:val="418"/>
        </w:trPr>
        <w:tc>
          <w:tcPr>
            <w:tcW w:w="3780" w:type="dxa"/>
          </w:tcPr>
          <w:p w:rsidR="00E61816" w:rsidRDefault="00E61816">
            <w:pPr>
              <w:pStyle w:val="certif"/>
              <w:spacing w:before="0"/>
              <w:rPr>
                <w:rFonts w:ascii="Arial" w:hAnsi="Arial" w:cs="Arial"/>
                <w:b/>
                <w:bCs/>
                <w:sz w:val="24"/>
                <w:szCs w:val="24"/>
                <w:lang w:val="en-US"/>
              </w:rPr>
            </w:pPr>
          </w:p>
        </w:tc>
        <w:tc>
          <w:tcPr>
            <w:tcW w:w="369" w:type="dxa"/>
          </w:tcPr>
          <w:p w:rsidR="00E61816" w:rsidRDefault="00E61816">
            <w:pPr>
              <w:contextualSpacing/>
              <w:rPr>
                <w:rFonts w:ascii="Arial" w:hAnsi="Arial" w:cs="Arial"/>
                <w:sz w:val="16"/>
                <w:szCs w:val="16"/>
              </w:rPr>
            </w:pPr>
          </w:p>
        </w:tc>
        <w:tc>
          <w:tcPr>
            <w:tcW w:w="6381" w:type="dxa"/>
          </w:tcPr>
          <w:p w:rsidR="00E61816" w:rsidRDefault="00E61816">
            <w:pPr>
              <w:pStyle w:val="address"/>
              <w:spacing w:line="240" w:lineRule="auto"/>
              <w:contextualSpacing/>
              <w:rPr>
                <w:rFonts w:cs="Arial"/>
                <w:b w:val="0"/>
                <w:bCs/>
                <w:sz w:val="16"/>
                <w:szCs w:val="16"/>
                <w:lang w:val="en-US"/>
              </w:rPr>
            </w:pPr>
          </w:p>
        </w:tc>
      </w:tr>
      <w:tr w:rsidR="00E61816">
        <w:trPr>
          <w:cantSplit/>
        </w:trPr>
        <w:tc>
          <w:tcPr>
            <w:tcW w:w="3780" w:type="dxa"/>
          </w:tcPr>
          <w:p w:rsidR="00E61816" w:rsidRDefault="00E61816">
            <w:pPr>
              <w:pStyle w:val="certif"/>
              <w:rPr>
                <w:rFonts w:ascii="Arial" w:hAnsi="Arial" w:cs="Arial"/>
                <w:b/>
                <w:bCs/>
                <w:sz w:val="24"/>
                <w:szCs w:val="24"/>
                <w:lang w:val="en-US"/>
              </w:rPr>
            </w:pPr>
          </w:p>
        </w:tc>
        <w:tc>
          <w:tcPr>
            <w:tcW w:w="369" w:type="dxa"/>
          </w:tcPr>
          <w:p w:rsidR="00E61816" w:rsidRDefault="00E61816">
            <w:pPr>
              <w:rPr>
                <w:rFonts w:ascii="Arial" w:hAnsi="Arial" w:cs="Arial"/>
                <w:sz w:val="24"/>
                <w:szCs w:val="24"/>
              </w:rPr>
            </w:pPr>
          </w:p>
        </w:tc>
        <w:tc>
          <w:tcPr>
            <w:tcW w:w="6381" w:type="dxa"/>
          </w:tcPr>
          <w:p w:rsidR="00E61816" w:rsidRDefault="00800726">
            <w:pPr>
              <w:pStyle w:val="data"/>
              <w:spacing w:before="60" w:after="60"/>
              <w:rPr>
                <w:rFonts w:cs="Arial"/>
                <w:bCs/>
                <w:szCs w:val="24"/>
                <w:lang w:val="fr-FR"/>
              </w:rPr>
            </w:pPr>
            <w:r>
              <w:rPr>
                <w:rFonts w:cs="Arial"/>
                <w:bCs/>
                <w:szCs w:val="24"/>
                <w:lang w:val="en-US"/>
              </w:rPr>
              <w:t>Have been investigated by UL in accordance with the Standard(s) indicated on this Certificate.</w:t>
            </w:r>
          </w:p>
        </w:tc>
      </w:tr>
      <w:tr w:rsidR="00E61816">
        <w:trPr>
          <w:cantSplit/>
          <w:trHeight w:val="373"/>
        </w:trPr>
        <w:tc>
          <w:tcPr>
            <w:tcW w:w="3780" w:type="dxa"/>
          </w:tcPr>
          <w:p w:rsidR="00E61816" w:rsidRDefault="00E61816">
            <w:pPr>
              <w:pStyle w:val="certif"/>
              <w:spacing w:before="0"/>
              <w:rPr>
                <w:rFonts w:ascii="Arial" w:hAnsi="Arial" w:cs="Arial"/>
                <w:b/>
                <w:bCs/>
                <w:sz w:val="24"/>
                <w:szCs w:val="24"/>
                <w:lang w:val="en-US"/>
              </w:rPr>
            </w:pPr>
          </w:p>
        </w:tc>
        <w:tc>
          <w:tcPr>
            <w:tcW w:w="369" w:type="dxa"/>
          </w:tcPr>
          <w:p w:rsidR="00E61816" w:rsidRDefault="00E61816">
            <w:pPr>
              <w:rPr>
                <w:rFonts w:ascii="Arial" w:hAnsi="Arial" w:cs="Arial"/>
                <w:sz w:val="24"/>
                <w:szCs w:val="24"/>
              </w:rPr>
            </w:pPr>
          </w:p>
        </w:tc>
        <w:tc>
          <w:tcPr>
            <w:tcW w:w="6381" w:type="dxa"/>
          </w:tcPr>
          <w:p w:rsidR="00E61816" w:rsidRDefault="00E61816">
            <w:pPr>
              <w:pStyle w:val="address"/>
              <w:spacing w:line="240" w:lineRule="auto"/>
              <w:rPr>
                <w:rFonts w:cs="Arial"/>
                <w:b w:val="0"/>
                <w:bCs/>
                <w:szCs w:val="24"/>
                <w:lang w:val="en-US"/>
              </w:rPr>
            </w:pPr>
          </w:p>
        </w:tc>
      </w:tr>
      <w:tr w:rsidR="00E61816">
        <w:trPr>
          <w:cantSplit/>
        </w:trPr>
        <w:tc>
          <w:tcPr>
            <w:tcW w:w="3780" w:type="dxa"/>
          </w:tcPr>
          <w:p w:rsidR="00E61816" w:rsidRDefault="00800726">
            <w:pPr>
              <w:pStyle w:val="certif"/>
              <w:rPr>
                <w:rFonts w:ascii="Arial" w:hAnsi="Arial" w:cs="Arial"/>
                <w:b/>
                <w:bCs/>
                <w:lang w:val="en-US"/>
              </w:rPr>
            </w:pPr>
            <w:r>
              <w:rPr>
                <w:rFonts w:ascii="Arial" w:hAnsi="Arial" w:cs="Arial"/>
                <w:b/>
                <w:bCs/>
                <w:lang w:val="en-US"/>
              </w:rPr>
              <w:t>Standard(s) for Safety:</w:t>
            </w:r>
          </w:p>
        </w:tc>
        <w:tc>
          <w:tcPr>
            <w:tcW w:w="369" w:type="dxa"/>
          </w:tcPr>
          <w:p w:rsidR="00E61816" w:rsidRDefault="00E61816">
            <w:pPr>
              <w:rPr>
                <w:rFonts w:ascii="Arial" w:hAnsi="Arial" w:cs="Arial"/>
              </w:rPr>
            </w:pPr>
          </w:p>
        </w:tc>
        <w:tc>
          <w:tcPr>
            <w:tcW w:w="6381" w:type="dxa"/>
          </w:tcPr>
          <w:p w:rsidR="00E61816" w:rsidRDefault="00800726">
            <w:pPr>
              <w:spacing w:line="300" w:lineRule="exact"/>
              <w:rPr>
                <w:rFonts w:ascii="Arial" w:hAnsi="Arial" w:cs="Arial"/>
                <w:sz w:val="24"/>
                <w:szCs w:val="24"/>
              </w:rPr>
            </w:pPr>
            <w:r>
              <w:rPr>
                <w:rFonts w:ascii="Arial" w:hAnsi="Arial" w:cs="Arial"/>
                <w:sz w:val="24"/>
                <w:szCs w:val="24"/>
              </w:rPr>
              <w:t>CSA C22.2 NO. 14-18, 13th Ed., Issue Date: 2018-03-01</w:t>
            </w:r>
          </w:p>
        </w:tc>
      </w:tr>
      <w:tr w:rsidR="00E61816">
        <w:trPr>
          <w:cantSplit/>
        </w:trPr>
        <w:tc>
          <w:tcPr>
            <w:tcW w:w="3780" w:type="dxa"/>
          </w:tcPr>
          <w:p w:rsidR="00E61816" w:rsidRDefault="00800726">
            <w:pPr>
              <w:pStyle w:val="certif"/>
              <w:rPr>
                <w:rFonts w:ascii="Arial" w:hAnsi="Arial" w:cs="Arial"/>
                <w:b/>
                <w:bCs/>
                <w:lang w:val="en-US"/>
              </w:rPr>
            </w:pPr>
            <w:r>
              <w:rPr>
                <w:rFonts w:ascii="Arial" w:hAnsi="Arial" w:cs="Arial"/>
                <w:b/>
                <w:bCs/>
                <w:lang w:val="en-US"/>
              </w:rPr>
              <w:t>Additional Information:</w:t>
            </w:r>
          </w:p>
        </w:tc>
        <w:tc>
          <w:tcPr>
            <w:tcW w:w="369" w:type="dxa"/>
          </w:tcPr>
          <w:p w:rsidR="00E61816" w:rsidRDefault="00E61816">
            <w:pPr>
              <w:rPr>
                <w:rFonts w:ascii="Arial" w:hAnsi="Arial" w:cs="Arial"/>
              </w:rPr>
            </w:pPr>
          </w:p>
        </w:tc>
        <w:tc>
          <w:tcPr>
            <w:tcW w:w="6381" w:type="dxa"/>
          </w:tcPr>
          <w:p w:rsidR="00E61816" w:rsidRDefault="00800726">
            <w:pPr>
              <w:spacing w:before="60" w:after="60" w:line="300" w:lineRule="exact"/>
              <w:rPr>
                <w:rFonts w:ascii="Arial" w:hAnsi="Arial" w:cs="Arial"/>
                <w:sz w:val="24"/>
                <w:szCs w:val="24"/>
              </w:rPr>
            </w:pPr>
            <w:bookmarkStart w:id="1" w:name="Model"/>
            <w:bookmarkEnd w:id="1"/>
            <w:r>
              <w:rPr>
                <w:rFonts w:ascii="Arial" w:hAnsi="Arial" w:cs="Arial"/>
                <w:bCs/>
                <w:sz w:val="24"/>
                <w:szCs w:val="24"/>
              </w:rPr>
              <w:t>See the UL Online Certifications Directory at</w:t>
            </w:r>
            <w:r>
              <w:rPr>
                <w:rFonts w:ascii="Arial" w:hAnsi="Arial" w:cs="Arial"/>
                <w:sz w:val="24"/>
                <w:szCs w:val="24"/>
              </w:rPr>
              <w:t xml:space="preserve"> </w:t>
            </w:r>
            <w:hyperlink r:id="rId14"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rsidR="00E61816" w:rsidRDefault="00E61816">
      <w:pPr>
        <w:tabs>
          <w:tab w:val="left" w:pos="945"/>
        </w:tabs>
        <w:spacing w:after="0"/>
        <w:rPr>
          <w:rFonts w:ascii="Arial" w:hAnsi="Arial" w:cs="Arial"/>
        </w:rPr>
      </w:pPr>
    </w:p>
    <w:p w:rsidR="00E61816" w:rsidRDefault="00800726">
      <w:pPr>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This Certificate of Compliance does not provide authorization to apply the UL Mark. Only the UL Follow-Up Services Procedure provides authorization to apply the UL Mark. </w:t>
      </w:r>
    </w:p>
    <w:p w:rsidR="00E61816" w:rsidRDefault="00E61816">
      <w:pPr>
        <w:spacing w:after="0" w:line="240" w:lineRule="auto"/>
        <w:ind w:left="720"/>
        <w:rPr>
          <w:rFonts w:ascii="Arial" w:eastAsia="Times New Roman" w:hAnsi="Arial" w:cs="Arial"/>
          <w:sz w:val="20"/>
          <w:szCs w:val="20"/>
        </w:rPr>
      </w:pPr>
    </w:p>
    <w:p w:rsidR="00E61816" w:rsidRDefault="00800726">
      <w:pPr>
        <w:spacing w:after="0" w:line="240" w:lineRule="auto"/>
        <w:ind w:left="720"/>
        <w:rPr>
          <w:rFonts w:ascii="Arial" w:eastAsia="Times New Roman" w:hAnsi="Arial" w:cs="Arial"/>
          <w:sz w:val="20"/>
          <w:szCs w:val="20"/>
        </w:rPr>
      </w:pPr>
      <w:r>
        <w:rPr>
          <w:rFonts w:ascii="Arial" w:eastAsia="Times New Roman" w:hAnsi="Arial" w:cs="Arial"/>
          <w:sz w:val="20"/>
          <w:szCs w:val="20"/>
        </w:rPr>
        <w:t>Only those products bearing the UL Mark should be considered as being UL Certified a</w:t>
      </w:r>
      <w:r>
        <w:rPr>
          <w:rFonts w:ascii="Arial" w:eastAsia="Times New Roman" w:hAnsi="Arial" w:cs="Arial"/>
          <w:sz w:val="20"/>
          <w:szCs w:val="20"/>
        </w:rPr>
        <w:t xml:space="preserve">nd covered under UL’s Follow-Up Services. </w:t>
      </w:r>
    </w:p>
    <w:p w:rsidR="00E61816" w:rsidRDefault="00E61816">
      <w:pPr>
        <w:spacing w:after="0" w:line="240" w:lineRule="auto"/>
        <w:ind w:left="720"/>
        <w:rPr>
          <w:rFonts w:ascii="Arial" w:eastAsia="Times New Roman" w:hAnsi="Arial" w:cs="Arial"/>
          <w:sz w:val="20"/>
          <w:szCs w:val="20"/>
        </w:rPr>
      </w:pPr>
    </w:p>
    <w:p w:rsidR="00E61816" w:rsidRDefault="00800726">
      <w:pPr>
        <w:spacing w:after="0" w:line="240" w:lineRule="auto"/>
        <w:ind w:left="720"/>
        <w:rPr>
          <w:rFonts w:ascii="Arial" w:hAnsi="Arial" w:cs="Arial"/>
          <w:sz w:val="20"/>
          <w:szCs w:val="20"/>
        </w:rPr>
      </w:pPr>
      <w:r>
        <w:rPr>
          <w:rFonts w:ascii="Arial" w:eastAsia="Times New Roman" w:hAnsi="Arial" w:cs="Arial"/>
          <w:sz w:val="20"/>
          <w:szCs w:val="20"/>
        </w:rPr>
        <w:t>Look for the UL Certification Mark on the product.</w:t>
      </w:r>
    </w:p>
    <w:sdt>
      <w:sdtPr>
        <w:rPr>
          <w:rStyle w:val="CertificateName"/>
          <w:szCs w:val="20"/>
        </w:rPr>
        <w:alias w:val="ccCertificateName"/>
        <w:tag w:val="ccCertificateName"/>
        <w:id w:val="-2113736794"/>
      </w:sdtPr>
      <w:sdtEndPr>
        <w:rPr>
          <w:rStyle w:val="CertificateName"/>
          <w:color w:val="FFFFFF" w:themeColor="background1"/>
        </w:rPr>
      </w:sdtEndPr>
      <w:sdtContent>
        <w:sdt>
          <w:sdtPr>
            <w:rPr>
              <w:rStyle w:val="CertificateName"/>
              <w:color w:val="FFFFFF" w:themeColor="background1"/>
              <w:szCs w:val="20"/>
            </w:rPr>
            <w:id w:val="650058718"/>
          </w:sdtPr>
          <w:sdtEndPr>
            <w:rPr>
              <w:rStyle w:val="CertificateName"/>
            </w:rPr>
          </w:sdtEndPr>
          <w:sdtContent>
            <w:p w:rsidR="00E61816" w:rsidRDefault="00800726">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UL-CA-2124731-0</w:t>
              </w:r>
            </w:p>
          </w:sdtContent>
        </w:sdt>
      </w:sdtContent>
    </w:sdt>
    <w:sdt>
      <w:sdtPr>
        <w:rPr>
          <w:rStyle w:val="Style1"/>
          <w:color w:val="FFFFFF" w:themeColor="background1"/>
        </w:rPr>
        <w:alias w:val="ccIssueDate"/>
        <w:tag w:val="ccIssueDate"/>
        <w:id w:val="804940511"/>
      </w:sdtPr>
      <w:sdtEndPr>
        <w:rPr>
          <w:rStyle w:val="Style1"/>
        </w:rPr>
      </w:sdtEndPr>
      <w:sdtContent>
        <w:sdt>
          <w:sdtPr>
            <w:rPr>
              <w:rStyle w:val="Style1"/>
              <w:color w:val="FFFFFF" w:themeColor="background1"/>
            </w:rPr>
            <w:id w:val="-382297856"/>
          </w:sdtPr>
          <w:sdtEndPr>
            <w:rPr>
              <w:rStyle w:val="Style1"/>
            </w:rPr>
          </w:sdtEndPr>
          <w:sdtContent>
            <w:p w:rsidR="00E61816" w:rsidRDefault="00800726">
              <w:pPr>
                <w:pStyle w:val="address"/>
                <w:tabs>
                  <w:tab w:val="left" w:pos="3780"/>
                  <w:tab w:val="left" w:pos="4149"/>
                </w:tabs>
                <w:rPr>
                  <w:color w:val="FFFFFF" w:themeColor="background1"/>
                  <w:sz w:val="20"/>
                </w:rPr>
              </w:pPr>
              <w:r>
                <w:rPr>
                  <w:rStyle w:val="Style1"/>
                  <w:color w:val="FFFFFF" w:themeColor="background1"/>
                </w:rPr>
                <w:t>E219022-20200430</w:t>
              </w:r>
            </w:p>
          </w:sdtContent>
        </w:sdt>
      </w:sdtContent>
    </w:sdt>
    <w:p w:rsidR="00E61816" w:rsidRDefault="00800726">
      <w:pPr>
        <w:spacing w:after="0" w:line="240" w:lineRule="auto"/>
        <w:ind w:left="720"/>
        <w:rPr>
          <w:rFonts w:ascii="Arial" w:hAnsi="Arial" w:cs="Arial"/>
          <w:color w:val="FFFFFF" w:themeColor="background1"/>
        </w:rPr>
      </w:pPr>
      <w:r>
        <w:rPr>
          <w:rFonts w:ascii="Arial" w:hAnsi="Arial" w:cs="Arial"/>
          <w:color w:val="FFFFFF" w:themeColor="background1"/>
        </w:rPr>
        <w:br w:type="page"/>
      </w:r>
    </w:p>
    <w:p w:rsidR="00E61816" w:rsidRDefault="00E61816">
      <w:pPr>
        <w:spacing w:after="0" w:line="240" w:lineRule="auto"/>
        <w:ind w:left="720"/>
        <w:rPr>
          <w:rFonts w:ascii="Arial" w:hAnsi="Arial" w:cs="Arial"/>
        </w:rPr>
      </w:pPr>
    </w:p>
    <w:p w:rsidR="00E61816" w:rsidRDefault="00E61816">
      <w:pPr>
        <w:spacing w:after="0" w:line="240" w:lineRule="auto"/>
        <w:ind w:left="720"/>
        <w:rPr>
          <w:rFonts w:ascii="Arial" w:hAnsi="Arial" w:cs="Arial"/>
        </w:rPr>
      </w:pPr>
    </w:p>
    <w:p w:rsidR="00E61816" w:rsidRDefault="00800726">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w:t>
      </w:r>
      <w:r>
        <w:rPr>
          <w:rFonts w:ascii="Arial" w:eastAsia="Times New Roman" w:hAnsi="Arial" w:cs="Arial"/>
          <w:sz w:val="20"/>
          <w:szCs w:val="20"/>
        </w:rPr>
        <w:t xml:space="preserve"> to the current UL requirements</w:t>
      </w:r>
    </w:p>
    <w:p w:rsidR="00E61816" w:rsidRDefault="00E61816">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E61816">
        <w:trPr>
          <w:jc w:val="center"/>
        </w:trPr>
        <w:tc>
          <w:tcPr>
            <w:tcW w:w="5264" w:type="dxa"/>
            <w:tcBorders>
              <w:top w:val="nil"/>
              <w:left w:val="nil"/>
              <w:right w:val="nil"/>
            </w:tcBorders>
          </w:tcPr>
          <w:p w:rsidR="00E61816" w:rsidRDefault="00E61816">
            <w:pPr>
              <w:pStyle w:val="certif"/>
              <w:jc w:val="center"/>
              <w:rPr>
                <w:rFonts w:ascii="Arial" w:hAnsi="Arial" w:cs="Arial"/>
                <w:b/>
                <w:bCs/>
                <w:sz w:val="2"/>
                <w:szCs w:val="2"/>
                <w:lang w:val="en-US"/>
              </w:rPr>
            </w:pPr>
          </w:p>
        </w:tc>
        <w:tc>
          <w:tcPr>
            <w:tcW w:w="4100" w:type="dxa"/>
            <w:tcBorders>
              <w:top w:val="nil"/>
              <w:left w:val="nil"/>
              <w:right w:val="nil"/>
            </w:tcBorders>
          </w:tcPr>
          <w:p w:rsidR="00E61816" w:rsidRDefault="00E61816">
            <w:pPr>
              <w:pStyle w:val="certif"/>
              <w:jc w:val="center"/>
              <w:rPr>
                <w:rFonts w:ascii="Arial" w:hAnsi="Arial" w:cs="Arial"/>
                <w:b/>
                <w:bCs/>
                <w:sz w:val="2"/>
                <w:szCs w:val="2"/>
                <w:lang w:val="en-US"/>
              </w:rPr>
            </w:pPr>
          </w:p>
        </w:tc>
      </w:tr>
      <w:tr w:rsidR="00E61816">
        <w:trPr>
          <w:jc w:val="center"/>
        </w:trPr>
        <w:tc>
          <w:tcPr>
            <w:tcW w:w="5264" w:type="dxa"/>
          </w:tcPr>
          <w:p w:rsidR="00E61816" w:rsidRDefault="00800726">
            <w:pPr>
              <w:pStyle w:val="certif"/>
              <w:jc w:val="center"/>
              <w:rPr>
                <w:rFonts w:cs="Arial"/>
                <w:b/>
                <w:bCs/>
                <w:szCs w:val="24"/>
                <w:lang w:val="en-US"/>
              </w:rPr>
            </w:pPr>
            <w:r>
              <w:rPr>
                <w:rFonts w:ascii="Arial" w:hAnsi="Arial" w:cs="Arial"/>
                <w:b/>
                <w:bCs/>
                <w:lang w:val="en-US"/>
              </w:rPr>
              <w:t>Model</w:t>
            </w:r>
          </w:p>
        </w:tc>
        <w:tc>
          <w:tcPr>
            <w:tcW w:w="4100" w:type="dxa"/>
          </w:tcPr>
          <w:p w:rsidR="00E61816" w:rsidRDefault="00800726">
            <w:pPr>
              <w:pStyle w:val="certif"/>
              <w:jc w:val="center"/>
              <w:rPr>
                <w:rFonts w:cs="Arial"/>
                <w:b/>
                <w:bCs/>
                <w:szCs w:val="24"/>
                <w:lang w:val="en-US"/>
              </w:rPr>
            </w:pPr>
            <w:r>
              <w:rPr>
                <w:rFonts w:ascii="Arial" w:hAnsi="Arial" w:cs="Arial"/>
                <w:b/>
                <w:bCs/>
                <w:lang w:val="en-US"/>
              </w:rPr>
              <w:t>Category Description</w:t>
            </w:r>
          </w:p>
        </w:tc>
      </w:tr>
      <w:tr w:rsidR="00E61816">
        <w:trPr>
          <w:jc w:val="center"/>
        </w:trPr>
        <w:tc>
          <w:tcPr>
            <w:tcW w:w="5264" w:type="dxa"/>
          </w:tcPr>
          <w:p w:rsidR="00E61816" w:rsidRDefault="00800726">
            <w:pPr>
              <w:jc w:val="center"/>
              <w:rPr>
                <w:rFonts w:ascii="Arial" w:hAnsi="Arial" w:cs="Arial"/>
                <w:b/>
                <w:sz w:val="20"/>
                <w:szCs w:val="20"/>
              </w:rPr>
            </w:pPr>
            <w:r>
              <w:rPr>
                <w:rFonts w:ascii="Arial" w:hAnsi="Arial" w:cs="Arial"/>
                <w:sz w:val="20"/>
                <w:szCs w:val="20"/>
              </w:rPr>
              <w:t>LR3, LR3, may be followed by AE or 400, may be followed by BTZ, may be followed by 160, 200, 250, 315, 400, 500, or 630, followed by 063 to 900, followed by 40 or 48, followed by 3 or 4 or 5 may be followed by 0 to 9.</w:t>
            </w:r>
          </w:p>
        </w:tc>
        <w:tc>
          <w:tcPr>
            <w:tcW w:w="4100" w:type="dxa"/>
          </w:tcPr>
          <w:p w:rsidR="00E61816" w:rsidRDefault="00800726">
            <w:pPr>
              <w:jc w:val="center"/>
              <w:rPr>
                <w:rFonts w:ascii="Arial" w:hAnsi="Arial" w:cs="Arial"/>
                <w:sz w:val="20"/>
                <w:szCs w:val="20"/>
              </w:rPr>
            </w:pPr>
            <w:r>
              <w:rPr>
                <w:rFonts w:ascii="Arial" w:hAnsi="Arial" w:cs="Arial"/>
                <w:sz w:val="20"/>
                <w:szCs w:val="20"/>
              </w:rPr>
              <w:t>Open Type Reactor for use on Input sid</w:t>
            </w:r>
            <w:r>
              <w:rPr>
                <w:rFonts w:ascii="Arial" w:hAnsi="Arial" w:cs="Arial"/>
                <w:sz w:val="20"/>
                <w:szCs w:val="20"/>
              </w:rPr>
              <w:t>e of Motor Drives</w:t>
            </w:r>
          </w:p>
        </w:tc>
      </w:tr>
    </w:tbl>
    <w:p w:rsidR="00E61816" w:rsidRDefault="00E61816">
      <w:pPr>
        <w:tabs>
          <w:tab w:val="left" w:pos="945"/>
        </w:tabs>
        <w:spacing w:after="0" w:line="240" w:lineRule="auto"/>
        <w:ind w:left="720" w:right="941"/>
        <w:rPr>
          <w:rFonts w:ascii="Arial" w:eastAsia="Times New Roman" w:hAnsi="Arial" w:cs="Arial"/>
          <w:sz w:val="20"/>
          <w:szCs w:val="20"/>
          <w:lang w:val="de-DE"/>
        </w:rPr>
      </w:pPr>
    </w:p>
    <w:sectPr w:rsidR="00E61816">
      <w:pgSz w:w="12240" w:h="15840"/>
      <w:pgMar w:top="360" w:right="720" w:bottom="1440" w:left="90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726">
      <w:pPr>
        <w:spacing w:after="0" w:line="240" w:lineRule="auto"/>
      </w:pPr>
      <w:r>
        <w:separator/>
      </w:r>
    </w:p>
  </w:endnote>
  <w:endnote w:type="continuationSeparator" w:id="0">
    <w:p w:rsidR="00000000" w:rsidRDefault="0080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16" w:rsidRDefault="00E618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16" w:rsidRDefault="00800726">
    <w:pPr>
      <w:pStyle w:val="Fuzeile"/>
    </w:pPr>
    <w:r>
      <w:rPr>
        <w:noProof/>
        <w:lang w:val="de-DE" w:eastAsia="de-DE"/>
      </w:rPr>
      <w:drawing>
        <wp:inline distT="0" distB="0" distL="0" distR="0">
          <wp:extent cx="990600" cy="257175"/>
          <wp:effectExtent l="0" t="0" r="635" b="0"/>
          <wp:docPr id="97" name="sig.png"/>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1"/>
                  <a:stretch>
                    <a:fillRect/>
                  </a:stretch>
                </pic:blipFill>
                <pic:spPr>
                  <a:xfrm>
                    <a:off x="0" y="0"/>
                    <a:ext cx="990600" cy="257175"/>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E61816">
      <w:trPr>
        <w:cantSplit/>
        <w:trHeight w:val="800"/>
      </w:trPr>
      <w:tc>
        <w:tcPr>
          <w:tcW w:w="7830" w:type="dxa"/>
        </w:tcPr>
        <w:p w:rsidR="00E61816" w:rsidRDefault="00800726">
          <w:pPr>
            <w:pStyle w:val="KeinLeerraum"/>
            <w:rPr>
              <w:rFonts w:ascii="Arial" w:hAnsi="Arial" w:cs="Arial"/>
              <w:b/>
              <w:sz w:val="10"/>
              <w:szCs w:val="10"/>
            </w:rPr>
          </w:pPr>
          <w:r>
            <w:rPr>
              <w:rFonts w:ascii="Arial" w:hAnsi="Arial" w:cs="Arial"/>
              <w:b/>
              <w:sz w:val="10"/>
              <w:szCs w:val="10"/>
            </w:rPr>
            <w:t>Bruce Mahrenholz, Director North American Certification Program</w:t>
          </w:r>
        </w:p>
        <w:p w:rsidR="00E61816" w:rsidRDefault="00E61816">
          <w:pPr>
            <w:pStyle w:val="KeinLeerraum"/>
            <w:rPr>
              <w:rFonts w:ascii="Arial" w:hAnsi="Arial" w:cs="Arial"/>
              <w:b/>
              <w:sz w:val="10"/>
              <w:szCs w:val="10"/>
            </w:rPr>
          </w:pPr>
        </w:p>
        <w:p w:rsidR="00E61816" w:rsidRDefault="00800726">
          <w:pPr>
            <w:pStyle w:val="KeinLeerraum"/>
            <w:rPr>
              <w:rFonts w:ascii="Arial" w:hAnsi="Arial" w:cs="Arial"/>
              <w:b/>
              <w:sz w:val="10"/>
              <w:szCs w:val="10"/>
            </w:rPr>
          </w:pPr>
          <w:r>
            <w:rPr>
              <w:rFonts w:ascii="Arial" w:hAnsi="Arial" w:cs="Arial"/>
              <w:b/>
              <w:sz w:val="10"/>
              <w:szCs w:val="10"/>
            </w:rPr>
            <w:t>UL LLC</w:t>
          </w:r>
        </w:p>
        <w:p w:rsidR="00E61816" w:rsidRDefault="00E61816">
          <w:pPr>
            <w:pStyle w:val="KeinLeerraum"/>
            <w:rPr>
              <w:rFonts w:ascii="Arial" w:hAnsi="Arial" w:cs="Arial"/>
              <w:b/>
              <w:sz w:val="10"/>
              <w:szCs w:val="10"/>
            </w:rPr>
          </w:pPr>
        </w:p>
        <w:p w:rsidR="00E61816" w:rsidRDefault="00800726">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rsidR="00E61816" w:rsidRDefault="00E6181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16" w:rsidRDefault="00E6181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16" w:rsidRDefault="00800726">
      <w:pPr>
        <w:spacing w:after="0" w:line="240" w:lineRule="auto"/>
      </w:pPr>
      <w:r>
        <w:separator/>
      </w:r>
    </w:p>
  </w:footnote>
  <w:footnote w:type="continuationSeparator" w:id="0">
    <w:p w:rsidR="00E61816" w:rsidRDefault="00800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16" w:rsidRDefault="00E6181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E61816">
      <w:trPr>
        <w:cantSplit/>
      </w:trPr>
      <w:tc>
        <w:tcPr>
          <w:tcW w:w="10620" w:type="dxa"/>
          <w:gridSpan w:val="4"/>
        </w:tcPr>
        <w:p w:rsidR="00E61816" w:rsidRDefault="00800726">
          <w:pPr>
            <w:pStyle w:val="berschrift1"/>
          </w:pPr>
          <w:r>
            <w:rPr>
              <w:noProof/>
              <w:lang w:val="de-DE" w:eastAsia="de-DE"/>
            </w:rPr>
            <w:drawing>
              <wp:anchor distT="0" distB="0" distL="114300" distR="114300" simplePos="0" relativeHeight="2048" behindDoc="1" locked="0" layoutInCell="1" allowOverlap="1">
                <wp:simplePos x="0" y="0"/>
                <wp:positionH relativeFrom="column">
                  <wp:posOffset>-270510</wp:posOffset>
                </wp:positionH>
                <wp:positionV relativeFrom="paragraph">
                  <wp:posOffset>-562610</wp:posOffset>
                </wp:positionV>
                <wp:extent cx="7171690" cy="10066656"/>
                <wp:effectExtent l="0" t="0" r="0" b="0"/>
                <wp:wrapNone/>
                <wp:docPr id="96"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E61816">
      <w:trPr>
        <w:cantSplit/>
      </w:trPr>
      <w:tc>
        <w:tcPr>
          <w:tcW w:w="3780" w:type="dxa"/>
        </w:tcPr>
        <w:p w:rsidR="00E61816" w:rsidRDefault="00E61816">
          <w:pPr>
            <w:pStyle w:val="certif"/>
            <w:rPr>
              <w:sz w:val="16"/>
              <w:lang w:val="en-US"/>
            </w:rPr>
          </w:pPr>
        </w:p>
      </w:tc>
      <w:tc>
        <w:tcPr>
          <w:tcW w:w="360" w:type="dxa"/>
        </w:tcPr>
        <w:p w:rsidR="00E61816" w:rsidRDefault="00E61816">
          <w:pPr>
            <w:rPr>
              <w:rFonts w:ascii="Arial" w:hAnsi="Arial"/>
              <w:sz w:val="16"/>
            </w:rPr>
          </w:pPr>
        </w:p>
      </w:tc>
      <w:tc>
        <w:tcPr>
          <w:tcW w:w="6480" w:type="dxa"/>
          <w:gridSpan w:val="2"/>
        </w:tcPr>
        <w:p w:rsidR="00E61816" w:rsidRDefault="00E61816">
          <w:pPr>
            <w:rPr>
              <w:rFonts w:ascii="Arial" w:hAnsi="Arial"/>
              <w:b/>
              <w:bCs/>
            </w:rPr>
          </w:pPr>
        </w:p>
      </w:tc>
    </w:tr>
    <w:tr w:rsidR="00E61816">
      <w:trPr>
        <w:gridAfter w:val="1"/>
        <w:wAfter w:w="90" w:type="dxa"/>
        <w:cantSplit/>
      </w:trPr>
      <w:tc>
        <w:tcPr>
          <w:tcW w:w="3780" w:type="dxa"/>
        </w:tcPr>
        <w:p w:rsidR="00E61816" w:rsidRDefault="00800726">
          <w:pPr>
            <w:pStyle w:val="certif"/>
            <w:spacing w:before="0"/>
            <w:rPr>
              <w:rFonts w:ascii="Arial" w:hAnsi="Arial" w:cs="Arial"/>
              <w:b/>
              <w:bCs/>
              <w:lang w:val="en-US"/>
            </w:rPr>
          </w:pPr>
          <w:r>
            <w:rPr>
              <w:rFonts w:ascii="Arial" w:hAnsi="Arial" w:cs="Arial"/>
              <w:b/>
              <w:bCs/>
              <w:lang w:val="en-US"/>
            </w:rPr>
            <w:t>Certificate Number</w:t>
          </w:r>
        </w:p>
      </w:tc>
      <w:tc>
        <w:tcPr>
          <w:tcW w:w="360" w:type="dxa"/>
        </w:tcPr>
        <w:p w:rsidR="00E61816" w:rsidRDefault="00E61816">
          <w:pPr>
            <w:spacing w:after="0"/>
            <w:rPr>
              <w:rFonts w:ascii="Arial" w:hAnsi="Arial" w:cs="Arial"/>
            </w:rPr>
          </w:pPr>
        </w:p>
      </w:tc>
      <w:tc>
        <w:tcPr>
          <w:tcW w:w="6390" w:type="dxa"/>
        </w:tcPr>
        <w:p w:rsidR="00E61816" w:rsidRDefault="00800726">
          <w:pPr>
            <w:pStyle w:val="data"/>
            <w:rPr>
              <w:rFonts w:cs="Arial"/>
              <w:szCs w:val="24"/>
            </w:rPr>
          </w:pPr>
          <w:r>
            <w:fldChar w:fldCharType="begin"/>
          </w:r>
          <w:r>
            <w:rPr>
              <w:lang w:val="en-US"/>
            </w:rPr>
            <w:instrText xml:space="preserve"> STYLEREF  "Certificate Name"  \* MERGEFORMAT </w:instrText>
          </w:r>
          <w:r>
            <w:fldChar w:fldCharType="separate"/>
          </w:r>
          <w:r w:rsidRPr="00800726">
            <w:rPr>
              <w:rFonts w:cs="Arial"/>
              <w:noProof/>
              <w:szCs w:val="24"/>
            </w:rPr>
            <w:t>UL-US-2129767-0</w:t>
          </w:r>
          <w:r>
            <w:fldChar w:fldCharType="end"/>
          </w:r>
        </w:p>
      </w:tc>
    </w:tr>
    <w:tr w:rsidR="00E61816">
      <w:trPr>
        <w:gridAfter w:val="1"/>
        <w:wAfter w:w="90" w:type="dxa"/>
        <w:cantSplit/>
      </w:trPr>
      <w:tc>
        <w:tcPr>
          <w:tcW w:w="3780" w:type="dxa"/>
        </w:tcPr>
        <w:p w:rsidR="00E61816" w:rsidRDefault="00800726">
          <w:pPr>
            <w:pStyle w:val="certif"/>
            <w:spacing w:before="0"/>
            <w:rPr>
              <w:rFonts w:ascii="Arial" w:hAnsi="Arial" w:cs="Arial"/>
              <w:b/>
              <w:bCs/>
              <w:lang w:val="en-US"/>
            </w:rPr>
          </w:pPr>
          <w:r>
            <w:rPr>
              <w:rFonts w:ascii="Arial" w:hAnsi="Arial" w:cs="Arial"/>
              <w:b/>
              <w:bCs/>
              <w:lang w:val="en-US"/>
            </w:rPr>
            <w:t>Report Reference</w:t>
          </w:r>
        </w:p>
      </w:tc>
      <w:tc>
        <w:tcPr>
          <w:tcW w:w="360" w:type="dxa"/>
        </w:tcPr>
        <w:p w:rsidR="00E61816" w:rsidRDefault="00E61816">
          <w:pPr>
            <w:spacing w:after="0"/>
            <w:rPr>
              <w:rFonts w:ascii="Arial" w:hAnsi="Arial" w:cs="Arial"/>
            </w:rPr>
          </w:pPr>
        </w:p>
      </w:tc>
      <w:tc>
        <w:tcPr>
          <w:tcW w:w="6390" w:type="dxa"/>
        </w:tcPr>
        <w:p w:rsidR="00E61816" w:rsidRDefault="00800726">
          <w:pPr>
            <w:spacing w:after="0" w:line="300" w:lineRule="exact"/>
            <w:rPr>
              <w:rFonts w:ascii="Arial" w:hAnsi="Arial" w:cs="Arial"/>
              <w:sz w:val="24"/>
              <w:szCs w:val="24"/>
            </w:rPr>
          </w:pPr>
          <w:r>
            <w:fldChar w:fldCharType="begin"/>
          </w:r>
          <w:r>
            <w:instrText xml:space="preserve"> STYLEREF  Style1  \* MERGEFORMAT </w:instrText>
          </w:r>
          <w:r>
            <w:fldChar w:fldCharType="separate"/>
          </w:r>
          <w:r w:rsidRPr="00800726">
            <w:rPr>
              <w:rFonts w:ascii="Arial" w:hAnsi="Arial" w:cs="Arial"/>
              <w:noProof/>
              <w:sz w:val="24"/>
              <w:szCs w:val="24"/>
            </w:rPr>
            <w:t>E219022-20200430</w:t>
          </w:r>
          <w:r>
            <w:fldChar w:fldCharType="end"/>
          </w:r>
        </w:p>
      </w:tc>
    </w:tr>
    <w:tr w:rsidR="00E61816">
      <w:trPr>
        <w:gridAfter w:val="1"/>
        <w:wAfter w:w="90" w:type="dxa"/>
        <w:cantSplit/>
      </w:trPr>
      <w:tc>
        <w:tcPr>
          <w:tcW w:w="3780" w:type="dxa"/>
        </w:tcPr>
        <w:p w:rsidR="00E61816" w:rsidRDefault="00800726">
          <w:pPr>
            <w:pStyle w:val="certif"/>
            <w:spacing w:before="0"/>
            <w:rPr>
              <w:rFonts w:ascii="Arial" w:hAnsi="Arial" w:cs="Arial"/>
              <w:b/>
              <w:bCs/>
              <w:lang w:val="en-US"/>
            </w:rPr>
          </w:pPr>
          <w:r>
            <w:rPr>
              <w:rFonts w:ascii="Arial" w:hAnsi="Arial" w:cs="Arial"/>
              <w:b/>
              <w:bCs/>
              <w:lang w:val="en-US"/>
            </w:rPr>
            <w:t>Date</w:t>
          </w:r>
        </w:p>
      </w:tc>
      <w:tc>
        <w:tcPr>
          <w:tcW w:w="360" w:type="dxa"/>
        </w:tcPr>
        <w:p w:rsidR="00E61816" w:rsidRDefault="00E61816">
          <w:pPr>
            <w:spacing w:after="0"/>
            <w:rPr>
              <w:rFonts w:ascii="Arial" w:hAnsi="Arial" w:cs="Arial"/>
            </w:rPr>
          </w:pPr>
        </w:p>
      </w:tc>
      <w:tc>
        <w:tcPr>
          <w:tcW w:w="6390" w:type="dxa"/>
        </w:tcPr>
        <w:p w:rsidR="00E61816" w:rsidRDefault="00800726">
          <w:pPr>
            <w:spacing w:after="0" w:line="300" w:lineRule="exact"/>
            <w:rPr>
              <w:rFonts w:ascii="Arial" w:hAnsi="Arial" w:cs="Arial"/>
              <w:sz w:val="24"/>
              <w:szCs w:val="24"/>
            </w:rPr>
          </w:pPr>
          <w:r>
            <w:rPr>
              <w:rFonts w:ascii="Arial" w:hAnsi="Arial" w:cs="Arial"/>
              <w:sz w:val="24"/>
              <w:szCs w:val="24"/>
            </w:rPr>
            <w:t>15-Jun-2021</w:t>
          </w:r>
        </w:p>
      </w:tc>
    </w:tr>
  </w:tbl>
  <w:p w:rsidR="00E61816" w:rsidRDefault="00E6181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16" w:rsidRDefault="00E618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61816"/>
    <w:rsid w:val="00800726"/>
    <w:rsid w:val="00E61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link w:val="berschrift1Zchn"/>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paragraph" w:styleId="Sprechblasentext">
    <w:name w:val="Balloon Text"/>
    <w:basedOn w:val="Standard"/>
    <w:link w:val="SprechblasentextZchn"/>
    <w:uiPriority w:val="99"/>
    <w:semiHidden/>
    <w:unhideWhenUsed/>
    <w:rsid w:val="008007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link w:val="berschrift1Zchn"/>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paragraph" w:styleId="Sprechblasentext">
    <w:name w:val="Balloon Text"/>
    <w:basedOn w:val="Standard"/>
    <w:link w:val="SprechblasentextZchn"/>
    <w:uiPriority w:val="99"/>
    <w:semiHidden/>
    <w:unhideWhenUsed/>
    <w:rsid w:val="008007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q.ulprospector.com" TargetMode="Externa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q.ulprospecto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UL Mark Safety Scheme Certificate</vt:lpstr>
    </vt:vector>
  </TitlesOfParts>
  <Company>UL LLC</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Praktikant, EW</cp:lastModifiedBy>
  <cp:revision>2</cp:revision>
  <dcterms:created xsi:type="dcterms:W3CDTF">2021-08-17T04:59:00Z</dcterms:created>
  <dcterms:modified xsi:type="dcterms:W3CDTF">2021-08-17T04:59:00Z</dcterms:modified>
</cp:coreProperties>
</file>