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39654" w14:textId="1454F2D5" w:rsidR="007F5F4E" w:rsidRDefault="007F5F4E" w:rsidP="007F5F4E">
      <w:pPr>
        <w:widowControl/>
        <w:tabs>
          <w:tab w:val="left" w:pos="3427"/>
          <w:tab w:val="right" w:pos="9360"/>
        </w:tabs>
        <w:rPr>
          <w:color w:val="000000"/>
        </w:rPr>
      </w:pPr>
      <w:bookmarkStart w:id="0" w:name="_GoBack"/>
      <w:bookmarkEnd w:id="0"/>
    </w:p>
    <w:p w14:paraId="5F5BFD4E" w14:textId="77777777" w:rsidR="007F5F4E" w:rsidRDefault="007F5F4E" w:rsidP="003E06E2">
      <w:pPr>
        <w:widowControl/>
        <w:rPr>
          <w:color w:val="000000"/>
        </w:rPr>
      </w:pPr>
    </w:p>
    <w:p w14:paraId="6711902C" w14:textId="77777777" w:rsidR="007F5F4E" w:rsidRDefault="007F5F4E" w:rsidP="003E06E2">
      <w:pPr>
        <w:widowControl/>
        <w:rPr>
          <w:color w:val="000000"/>
        </w:rPr>
      </w:pPr>
    </w:p>
    <w:p w14:paraId="0BA34533" w14:textId="77777777" w:rsidR="003E06E2" w:rsidRPr="003E06E2" w:rsidRDefault="003E06E2" w:rsidP="003E06E2">
      <w:pPr>
        <w:widowControl/>
        <w:rPr>
          <w:color w:val="000000"/>
        </w:rPr>
      </w:pPr>
      <w:r w:rsidRPr="003E06E2">
        <w:rPr>
          <w:color w:val="000000"/>
        </w:rPr>
        <w:t>File E219022</w:t>
      </w:r>
      <w:r w:rsidRPr="003E06E2">
        <w:rPr>
          <w:color w:val="000000"/>
        </w:rPr>
        <w:tab/>
        <w:t>Vol. 2</w:t>
      </w:r>
      <w:r w:rsidRPr="003E06E2">
        <w:rPr>
          <w:color w:val="000000"/>
        </w:rPr>
        <w:tab/>
        <w:t>Sec. 13</w:t>
      </w:r>
      <w:r w:rsidRPr="003E06E2">
        <w:rPr>
          <w:color w:val="000000"/>
        </w:rPr>
        <w:tab/>
        <w:t>Page 2</w:t>
      </w:r>
      <w:r w:rsidRPr="003E06E2">
        <w:rPr>
          <w:color w:val="000000"/>
        </w:rPr>
        <w:tab/>
        <w:t>Issued:  2007-03-15</w:t>
      </w:r>
    </w:p>
    <w:p w14:paraId="4606D3B6" w14:textId="11A26423" w:rsidR="003E06E2" w:rsidRDefault="003E06E2" w:rsidP="003E06E2">
      <w:pPr>
        <w:widowControl/>
        <w:rPr>
          <w:color w:val="000000"/>
        </w:rPr>
      </w:pPr>
      <w:r w:rsidRPr="003E06E2">
        <w:rPr>
          <w:color w:val="000000"/>
        </w:rPr>
        <w:tab/>
        <w:t>and Report</w:t>
      </w:r>
      <w:r w:rsidRPr="003E06E2">
        <w:rPr>
          <w:color w:val="000000"/>
        </w:rPr>
        <w:tab/>
        <w:t>Revised:  2009-05-05</w:t>
      </w:r>
    </w:p>
    <w:p w14:paraId="5E568420" w14:textId="77777777" w:rsidR="003E06E2" w:rsidRDefault="003E06E2" w:rsidP="001757E4">
      <w:pPr>
        <w:widowControl/>
        <w:rPr>
          <w:color w:val="000000"/>
        </w:rPr>
      </w:pPr>
    </w:p>
    <w:p w14:paraId="762EF516" w14:textId="77777777" w:rsidR="003E06E2" w:rsidRDefault="003E06E2" w:rsidP="001757E4">
      <w:pPr>
        <w:widowControl/>
        <w:rPr>
          <w:color w:val="000000"/>
        </w:rPr>
      </w:pPr>
    </w:p>
    <w:p w14:paraId="19D8321B" w14:textId="77777777" w:rsidR="003E06E2" w:rsidRDefault="003E06E2" w:rsidP="001757E4">
      <w:pPr>
        <w:widowControl/>
        <w:rPr>
          <w:color w:val="000000"/>
        </w:rPr>
      </w:pPr>
    </w:p>
    <w:p w14:paraId="5EE79B77" w14:textId="027D3EA0" w:rsidR="001757E4" w:rsidRDefault="001757E4" w:rsidP="001757E4">
      <w:pPr>
        <w:widowControl/>
        <w:rPr>
          <w:color w:val="000000"/>
        </w:rPr>
      </w:pPr>
      <w:r>
        <w:rPr>
          <w:color w:val="000000"/>
        </w:rPr>
        <w:t>CONDITIONS OF ACCEPTABILITY</w:t>
      </w:r>
    </w:p>
    <w:p w14:paraId="76441C30" w14:textId="77777777" w:rsidR="006B4561" w:rsidRDefault="006B4561" w:rsidP="001757E4">
      <w:pPr>
        <w:widowControl/>
        <w:rPr>
          <w:color w:val="000000"/>
        </w:rPr>
      </w:pPr>
    </w:p>
    <w:p w14:paraId="2DFA5639" w14:textId="77777777" w:rsidR="001757E4" w:rsidRDefault="001757E4" w:rsidP="001757E4">
      <w:pPr>
        <w:widowControl/>
        <w:rPr>
          <w:color w:val="000000"/>
        </w:rPr>
      </w:pPr>
    </w:p>
    <w:p w14:paraId="77CA9B0D" w14:textId="77777777" w:rsidR="001757E4" w:rsidRDefault="001757E4" w:rsidP="001757E4">
      <w:pPr>
        <w:widowControl/>
        <w:tabs>
          <w:tab w:val="left" w:pos="1200"/>
        </w:tabs>
        <w:ind w:left="1200" w:hanging="480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Devices must be used within their recognized ratings.</w:t>
      </w:r>
    </w:p>
    <w:p w14:paraId="32AB3377" w14:textId="77777777" w:rsidR="001757E4" w:rsidRDefault="001757E4" w:rsidP="001757E4">
      <w:pPr>
        <w:widowControl/>
        <w:tabs>
          <w:tab w:val="left" w:pos="1200"/>
        </w:tabs>
        <w:ind w:left="1200" w:hanging="480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Devices must be installed in proper end-use enclosure.</w:t>
      </w:r>
    </w:p>
    <w:p w14:paraId="6CE22BE0" w14:textId="77777777" w:rsidR="001757E4" w:rsidRDefault="001757E4" w:rsidP="001757E4">
      <w:pPr>
        <w:widowControl/>
        <w:tabs>
          <w:tab w:val="left" w:pos="1200"/>
        </w:tabs>
        <w:ind w:left="1200" w:hanging="480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Devices must be installed in vertical position.</w:t>
      </w:r>
    </w:p>
    <w:p w14:paraId="3BBA33CD" w14:textId="77777777" w:rsidR="005571E0" w:rsidRDefault="005571E0"/>
    <w:sectPr w:rsidR="005571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E4"/>
    <w:rsid w:val="001757E4"/>
    <w:rsid w:val="003E06E2"/>
    <w:rsid w:val="005571E0"/>
    <w:rsid w:val="006B4561"/>
    <w:rsid w:val="007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7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57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57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BLOCK Transformatoren-Elektronik GmbH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Ernst, Stine</dc:creator>
  <cp:lastModifiedBy>Praktikant, EW</cp:lastModifiedBy>
  <cp:revision>4</cp:revision>
  <dcterms:created xsi:type="dcterms:W3CDTF">2019-02-07T08:32:00Z</dcterms:created>
  <dcterms:modified xsi:type="dcterms:W3CDTF">2021-08-17T05:46:00Z</dcterms:modified>
</cp:coreProperties>
</file>